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7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电动自行车以旧换新补贴拟兑现企业名单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（第一批）</w:t>
      </w:r>
    </w:p>
    <w:tbl>
      <w:tblPr>
        <w:tblStyle w:val="2"/>
        <w:tblW w:w="875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483"/>
      </w:tblGrid>
      <w:tr w14:paraId="4115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1A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97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highlight w:val="none"/>
                <w:lang w:val="en-US" w:eastAsia="zh-CN"/>
              </w:rPr>
              <w:t>企业名称</w:t>
            </w:r>
          </w:p>
        </w:tc>
      </w:tr>
      <w:tr w14:paraId="5CB7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E9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86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海安得天贸易有限公司</w:t>
            </w:r>
          </w:p>
        </w:tc>
      </w:tr>
      <w:tr w14:paraId="6CF1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E63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837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海安倪进商贸有限公司</w:t>
            </w:r>
          </w:p>
        </w:tc>
      </w:tr>
      <w:tr w14:paraId="0F5D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B2E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91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南通飞云贸易有限公司</w:t>
            </w:r>
          </w:p>
        </w:tc>
      </w:tr>
      <w:tr w14:paraId="0012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B2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64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南通海门远翔摩托车有限公司</w:t>
            </w:r>
          </w:p>
        </w:tc>
      </w:tr>
      <w:tr w14:paraId="1ECD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EB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57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南通豪驰车业有限公司</w:t>
            </w:r>
          </w:p>
        </w:tc>
      </w:tr>
      <w:tr w14:paraId="0BC3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A9E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64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南通华芸电动车有限公司</w:t>
            </w:r>
          </w:p>
        </w:tc>
      </w:tr>
      <w:tr w14:paraId="58BE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4AD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DF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南通净原电动车有限公司</w:t>
            </w:r>
          </w:p>
        </w:tc>
      </w:tr>
      <w:tr w14:paraId="486E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432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3D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南通立林车业有限公司</w:t>
            </w:r>
          </w:p>
        </w:tc>
      </w:tr>
      <w:tr w14:paraId="2DBB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2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01A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南通林格斯商贸有限公司</w:t>
            </w:r>
          </w:p>
        </w:tc>
      </w:tr>
      <w:tr w14:paraId="0D2B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52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F4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南通启迪车业有限公司</w:t>
            </w:r>
          </w:p>
        </w:tc>
      </w:tr>
      <w:tr w14:paraId="2378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AB5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6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南通圣茂车业有限公司</w:t>
            </w:r>
          </w:p>
        </w:tc>
      </w:tr>
      <w:tr w14:paraId="0DA6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163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264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南通市海门区天润发摩托车有限公司</w:t>
            </w:r>
          </w:p>
        </w:tc>
      </w:tr>
      <w:tr w14:paraId="227B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A19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B3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南通烁雅网络科技有限公司</w:t>
            </w:r>
          </w:p>
        </w:tc>
      </w:tr>
      <w:tr w14:paraId="64FF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FCE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EB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南通天龙汽车销售服务有限公司</w:t>
            </w:r>
          </w:p>
        </w:tc>
      </w:tr>
      <w:tr w14:paraId="16C8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4F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F2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南通天阳经贸有限公司</w:t>
            </w:r>
          </w:p>
        </w:tc>
      </w:tr>
      <w:tr w14:paraId="0ADA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2B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5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启东市大坤电动车有限公司</w:t>
            </w:r>
          </w:p>
        </w:tc>
      </w:tr>
      <w:tr w14:paraId="25CC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0DF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36B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启东市海之丰商贸有限公司</w:t>
            </w:r>
          </w:p>
        </w:tc>
      </w:tr>
      <w:tr w14:paraId="24AF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20E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8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启东市远丰电动车有限公司</w:t>
            </w:r>
          </w:p>
        </w:tc>
      </w:tr>
      <w:tr w14:paraId="5AE1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3E9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EA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如东乾达商贸有限公司</w:t>
            </w:r>
          </w:p>
        </w:tc>
      </w:tr>
      <w:tr w14:paraId="30F1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F59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85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如皋市冠景森车业有限公司</w:t>
            </w:r>
          </w:p>
        </w:tc>
      </w:tr>
      <w:tr w14:paraId="3953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48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DD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如皋市宇博贸易有限公司</w:t>
            </w:r>
          </w:p>
        </w:tc>
      </w:tr>
      <w:tr w14:paraId="0E302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273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7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49F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如皋市远程达车业有限公司</w:t>
            </w:r>
          </w:p>
        </w:tc>
      </w:tr>
    </w:tbl>
    <w:p w14:paraId="186EC4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63235"/>
    <w:rsid w:val="6CB6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2024-12-11T10:19:00Z</dcterms:created>
  <dc:creator>WPS_1618841776</dc:creator>
  <cp:lastModifiedBy>WPS_1618841776</cp:lastModifiedBy>
  <dcterms:modified xsi:type="dcterms:W3CDTF">2024-12-11T10:20:36Z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CCE20E2C444B460686ED42B5BD659B7C_11</vt:lpwstr>
  </property>
</Properties>
</file>