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3F791" w14:textId="77777777" w:rsidR="00316D02" w:rsidRPr="00FE40E9" w:rsidRDefault="00316D02" w:rsidP="00316D02">
      <w:pPr>
        <w:spacing w:line="560" w:lineRule="exact"/>
        <w:jc w:val="center"/>
        <w:rPr>
          <w:rFonts w:ascii="Times New Roman" w:eastAsia="方正小标宋_GBK" w:hAnsi="Times New Roman"/>
          <w:bCs/>
          <w:sz w:val="44"/>
          <w:szCs w:val="44"/>
        </w:rPr>
      </w:pPr>
    </w:p>
    <w:p w14:paraId="50501436" w14:textId="77777777" w:rsidR="00A35928" w:rsidRPr="00FE40E9" w:rsidRDefault="00200A41" w:rsidP="00A35928">
      <w:pPr>
        <w:spacing w:line="560" w:lineRule="exact"/>
        <w:jc w:val="center"/>
        <w:rPr>
          <w:rFonts w:ascii="Times New Roman" w:eastAsia="方正小标宋_GBK" w:hAnsi="Times New Roman"/>
          <w:bCs/>
          <w:sz w:val="44"/>
          <w:szCs w:val="44"/>
        </w:rPr>
      </w:pPr>
      <w:r w:rsidRPr="00FE40E9">
        <w:rPr>
          <w:rFonts w:ascii="Times New Roman" w:eastAsia="方正小标宋_GBK" w:hAnsi="Times New Roman"/>
          <w:bCs/>
          <w:sz w:val="44"/>
          <w:szCs w:val="44"/>
        </w:rPr>
        <w:t>南通市外商投资企业投诉工作管理办法</w:t>
      </w:r>
    </w:p>
    <w:p w14:paraId="7C7CFDE2" w14:textId="2B243455" w:rsidR="00A35928" w:rsidRPr="00FE40E9" w:rsidRDefault="00A35928" w:rsidP="00A35928">
      <w:pPr>
        <w:spacing w:line="560" w:lineRule="exact"/>
        <w:jc w:val="center"/>
        <w:rPr>
          <w:rFonts w:ascii="Times New Roman" w:eastAsia="方正小标宋_GBK" w:hAnsi="Times New Roman"/>
          <w:sz w:val="44"/>
          <w:szCs w:val="44"/>
        </w:rPr>
      </w:pPr>
      <w:r w:rsidRPr="00FE40E9">
        <w:rPr>
          <w:rFonts w:ascii="Times New Roman" w:eastAsia="方正小标宋_GBK" w:hAnsi="Times New Roman"/>
          <w:sz w:val="44"/>
          <w:szCs w:val="44"/>
        </w:rPr>
        <w:t>（暂行）</w:t>
      </w:r>
    </w:p>
    <w:p w14:paraId="14C3E7DA" w14:textId="122C3394" w:rsidR="00FC51BF" w:rsidRPr="00A55DEC" w:rsidRDefault="00A55DEC" w:rsidP="00316D02">
      <w:pPr>
        <w:spacing w:line="560" w:lineRule="exact"/>
        <w:jc w:val="center"/>
        <w:rPr>
          <w:rFonts w:ascii="Times New Roman" w:eastAsia="方正仿宋_GBK" w:hAnsi="Times New Roman"/>
          <w:sz w:val="32"/>
          <w:szCs w:val="32"/>
        </w:rPr>
      </w:pPr>
      <w:r w:rsidRPr="00A55DEC">
        <w:rPr>
          <w:rFonts w:ascii="Times New Roman" w:eastAsia="方正仿宋_GBK" w:hAnsi="Times New Roman" w:hint="eastAsia"/>
          <w:sz w:val="32"/>
          <w:szCs w:val="32"/>
        </w:rPr>
        <w:t>（征求意见稿）</w:t>
      </w:r>
    </w:p>
    <w:p w14:paraId="6EC2507E" w14:textId="77777777" w:rsidR="001B754D" w:rsidRPr="00FE40E9" w:rsidRDefault="001B754D" w:rsidP="00316D02">
      <w:pPr>
        <w:spacing w:line="560" w:lineRule="exact"/>
        <w:jc w:val="center"/>
        <w:rPr>
          <w:rFonts w:ascii="Times New Roman" w:eastAsia="方正小标宋_GBK" w:hAnsi="Times New Roman"/>
          <w:bCs/>
          <w:sz w:val="44"/>
          <w:szCs w:val="44"/>
        </w:rPr>
      </w:pPr>
    </w:p>
    <w:p w14:paraId="68FA85C0" w14:textId="3DA943C0" w:rsidR="00586B26" w:rsidRPr="00FE40E9" w:rsidRDefault="00586B26" w:rsidP="00316D02">
      <w:pPr>
        <w:spacing w:line="560" w:lineRule="exact"/>
        <w:jc w:val="center"/>
        <w:rPr>
          <w:rFonts w:ascii="Times New Roman" w:eastAsia="方正黑体_GBK" w:hAnsi="Times New Roman"/>
          <w:sz w:val="32"/>
          <w:szCs w:val="32"/>
        </w:rPr>
      </w:pPr>
      <w:bookmarkStart w:id="0" w:name="_GoBack"/>
      <w:bookmarkEnd w:id="0"/>
      <w:r w:rsidRPr="00FE40E9">
        <w:rPr>
          <w:rFonts w:ascii="Times New Roman" w:eastAsia="方正黑体_GBK" w:hAnsi="Times New Roman"/>
          <w:sz w:val="32"/>
          <w:szCs w:val="32"/>
        </w:rPr>
        <w:t>第一章</w:t>
      </w:r>
      <w:r w:rsidRPr="00FE40E9">
        <w:rPr>
          <w:rFonts w:ascii="Times New Roman" w:eastAsia="方正黑体_GBK" w:hAnsi="Times New Roman"/>
          <w:sz w:val="32"/>
          <w:szCs w:val="32"/>
        </w:rPr>
        <w:t xml:space="preserve"> </w:t>
      </w:r>
      <w:r w:rsidRPr="00FE40E9">
        <w:rPr>
          <w:rFonts w:ascii="Times New Roman" w:eastAsia="方正黑体_GBK" w:hAnsi="Times New Roman"/>
          <w:sz w:val="32"/>
          <w:szCs w:val="32"/>
        </w:rPr>
        <w:t>总则</w:t>
      </w:r>
    </w:p>
    <w:p w14:paraId="6E9CC780" w14:textId="3B0DF72E" w:rsidR="00586B26" w:rsidRPr="00FE40E9" w:rsidRDefault="00586B26" w:rsidP="00316D02">
      <w:pPr>
        <w:pStyle w:val="a7"/>
        <w:spacing w:line="560" w:lineRule="exact"/>
        <w:ind w:left="1770" w:firstLineChars="0" w:firstLine="0"/>
        <w:rPr>
          <w:rFonts w:ascii="Times New Roman" w:eastAsia="方正小标宋_GBK" w:hAnsi="Times New Roman"/>
          <w:bCs/>
          <w:sz w:val="44"/>
          <w:szCs w:val="44"/>
        </w:rPr>
      </w:pPr>
    </w:p>
    <w:p w14:paraId="2F6D3991"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第一条</w:t>
      </w:r>
      <w:r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为贯彻落实《中华人民共和国外商投资法》、《商务部外商投资企业投诉工作办法》等法律规章的要求，完善南通市外商投资企业投诉机制，维护外商投资企业合法权益，优化营商环境，特制定本办法。</w:t>
      </w:r>
    </w:p>
    <w:p w14:paraId="0C463BF5"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第二条</w:t>
      </w:r>
      <w:r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本办法所称外商投资企业投诉，是指：</w:t>
      </w:r>
    </w:p>
    <w:p w14:paraId="7D76D608"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一）外商投资企业、外国投资者（以下统称投诉人）认为行政机关（包括法律、法规授权的具有管理公共事务职能的组织）及其工作人员（以下统称被投诉人）的行政行为侵犯其合法权益，向投诉工作机构申请协调解决的行为；</w:t>
      </w:r>
    </w:p>
    <w:p w14:paraId="157B01E0" w14:textId="0F6BAF3C" w:rsidR="00CE4F0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（二）投诉人向投诉工作机构反映投资环境方面存在的问题，建议完善有关</w:t>
      </w:r>
      <w:r w:rsidR="00CE4F0D" w:rsidRPr="00FE40E9">
        <w:rPr>
          <w:rFonts w:ascii="Times New Roman" w:eastAsia="方正仿宋_GBK" w:hAnsi="Times New Roman"/>
          <w:sz w:val="32"/>
          <w:szCs w:val="32"/>
        </w:rPr>
        <w:t>政策措施的行为。</w:t>
      </w:r>
    </w:p>
    <w:p w14:paraId="6FD3167A" w14:textId="60F5557C" w:rsidR="001B754D" w:rsidRPr="00FE40E9" w:rsidRDefault="00CE4F0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前款所称投诉工</w:t>
      </w:r>
      <w:r w:rsidR="001B754D" w:rsidRPr="00FE40E9">
        <w:rPr>
          <w:rFonts w:ascii="Times New Roman" w:eastAsia="方正仿宋_GBK" w:hAnsi="Times New Roman"/>
          <w:sz w:val="32"/>
          <w:szCs w:val="32"/>
        </w:rPr>
        <w:t>机构，是指政府设立的依法</w:t>
      </w:r>
      <w:r w:rsidR="007E5A26" w:rsidRPr="00FE40E9">
        <w:rPr>
          <w:rFonts w:ascii="Times New Roman" w:eastAsia="方正仿宋_GBK" w:hAnsi="Times New Roman"/>
          <w:sz w:val="32"/>
          <w:szCs w:val="32"/>
        </w:rPr>
        <w:t>处理投诉人投诉的公共服务机构，包含市、县（市、区）两级投诉</w:t>
      </w:r>
      <w:r w:rsidR="0008015C" w:rsidRPr="00FE40E9">
        <w:rPr>
          <w:rFonts w:ascii="Times New Roman" w:eastAsia="方正仿宋_GBK" w:hAnsi="Times New Roman"/>
          <w:sz w:val="32"/>
          <w:szCs w:val="32"/>
        </w:rPr>
        <w:t>工作</w:t>
      </w:r>
      <w:r w:rsidR="001B754D" w:rsidRPr="00FE40E9">
        <w:rPr>
          <w:rFonts w:ascii="Times New Roman" w:eastAsia="方正仿宋_GBK" w:hAnsi="Times New Roman"/>
          <w:sz w:val="32"/>
          <w:szCs w:val="32"/>
        </w:rPr>
        <w:t>机构。</w:t>
      </w:r>
    </w:p>
    <w:p w14:paraId="101229AE"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本办法所称外商投资企业投诉，不包括外商投资企业、外国投资者申请协调解决与其他自然人、法人或者其他组织之间民商事纠纷的行为。</w:t>
      </w:r>
    </w:p>
    <w:p w14:paraId="010A2B6F" w14:textId="2C49552C" w:rsidR="00586B26" w:rsidRPr="00FE40E9" w:rsidRDefault="00586B26" w:rsidP="00316D02">
      <w:pPr>
        <w:spacing w:line="560" w:lineRule="exact"/>
        <w:ind w:firstLineChars="200" w:firstLine="640"/>
        <w:jc w:val="center"/>
        <w:rPr>
          <w:rFonts w:ascii="Times New Roman" w:eastAsia="方正黑体_GBK" w:hAnsi="Times New Roman"/>
          <w:sz w:val="32"/>
          <w:szCs w:val="32"/>
        </w:rPr>
      </w:pPr>
      <w:r w:rsidRPr="00FE40E9">
        <w:rPr>
          <w:rFonts w:ascii="Times New Roman" w:eastAsia="方正黑体_GBK" w:hAnsi="Times New Roman"/>
          <w:sz w:val="32"/>
          <w:szCs w:val="32"/>
        </w:rPr>
        <w:lastRenderedPageBreak/>
        <w:t>第二章</w:t>
      </w:r>
      <w:r w:rsidRPr="00FE40E9">
        <w:rPr>
          <w:rFonts w:ascii="Times New Roman" w:eastAsia="方正黑体_GBK" w:hAnsi="Times New Roman"/>
          <w:sz w:val="32"/>
          <w:szCs w:val="32"/>
        </w:rPr>
        <w:t xml:space="preserve">  </w:t>
      </w:r>
      <w:r w:rsidRPr="00FE40E9">
        <w:rPr>
          <w:rFonts w:ascii="Times New Roman" w:eastAsia="方正黑体_GBK" w:hAnsi="Times New Roman"/>
          <w:sz w:val="32"/>
          <w:szCs w:val="32"/>
        </w:rPr>
        <w:t>投诉</w:t>
      </w:r>
      <w:r w:rsidR="00A9546C" w:rsidRPr="00FE40E9">
        <w:rPr>
          <w:rFonts w:ascii="Times New Roman" w:eastAsia="方正黑体_GBK" w:hAnsi="Times New Roman"/>
          <w:sz w:val="32"/>
          <w:szCs w:val="32"/>
        </w:rPr>
        <w:t>的受理</w:t>
      </w:r>
    </w:p>
    <w:p w14:paraId="11842EB1" w14:textId="5C03B08B" w:rsidR="00D41936"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第三条</w:t>
      </w:r>
      <w:r w:rsidRPr="00FE40E9">
        <w:rPr>
          <w:rFonts w:ascii="Times New Roman" w:eastAsia="方正仿宋_GBK" w:hAnsi="Times New Roman"/>
          <w:sz w:val="32"/>
          <w:szCs w:val="32"/>
        </w:rPr>
        <w:t xml:space="preserve">  </w:t>
      </w:r>
      <w:r w:rsidR="00D41936" w:rsidRPr="00FE40E9">
        <w:rPr>
          <w:rFonts w:ascii="Times New Roman" w:eastAsia="方正仿宋_GBK" w:hAnsi="Times New Roman"/>
          <w:sz w:val="32"/>
          <w:szCs w:val="32"/>
        </w:rPr>
        <w:t>市级投诉工作机构设在市商务局</w:t>
      </w:r>
      <w:r w:rsidR="00F21D29" w:rsidRPr="00FE40E9">
        <w:rPr>
          <w:rFonts w:ascii="Times New Roman" w:eastAsia="方正仿宋_GBK" w:hAnsi="Times New Roman"/>
          <w:sz w:val="32"/>
          <w:szCs w:val="32"/>
        </w:rPr>
        <w:t>，</w:t>
      </w:r>
      <w:r w:rsidR="00D41936" w:rsidRPr="00FE40E9">
        <w:rPr>
          <w:rFonts w:ascii="Times New Roman" w:eastAsia="方正仿宋_GBK" w:hAnsi="Times New Roman"/>
          <w:sz w:val="32"/>
          <w:szCs w:val="32"/>
        </w:rPr>
        <w:t>其主要职责是：</w:t>
      </w:r>
    </w:p>
    <w:p w14:paraId="6C809ED0" w14:textId="3A31E09C" w:rsidR="00D85B3C" w:rsidRPr="00FE40E9" w:rsidRDefault="00D41936"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（一）</w:t>
      </w:r>
      <w:r w:rsidR="00D85B3C" w:rsidRPr="00FE40E9">
        <w:rPr>
          <w:rFonts w:ascii="Times New Roman" w:eastAsia="方正仿宋_GBK" w:hAnsi="Times New Roman"/>
          <w:sz w:val="32"/>
          <w:szCs w:val="32"/>
        </w:rPr>
        <w:t>指导、督促、办理、</w:t>
      </w:r>
      <w:r w:rsidR="00DE37B5" w:rsidRPr="00FE40E9">
        <w:rPr>
          <w:rFonts w:ascii="Times New Roman" w:eastAsia="方正仿宋_GBK" w:hAnsi="Times New Roman"/>
          <w:sz w:val="32"/>
          <w:szCs w:val="32"/>
        </w:rPr>
        <w:t>备案</w:t>
      </w:r>
      <w:r w:rsidR="00D85B3C" w:rsidRPr="00FE40E9">
        <w:rPr>
          <w:rFonts w:ascii="Times New Roman" w:eastAsia="方正仿宋_GBK" w:hAnsi="Times New Roman"/>
          <w:sz w:val="32"/>
          <w:szCs w:val="32"/>
        </w:rPr>
        <w:t>全市外商投资企业投诉工作；</w:t>
      </w:r>
    </w:p>
    <w:p w14:paraId="4EA012C5" w14:textId="409A9F62" w:rsidR="00316D02" w:rsidRPr="00FE40E9" w:rsidRDefault="00D85B3C" w:rsidP="00A9546C">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（二）</w:t>
      </w:r>
      <w:r w:rsidR="00336350" w:rsidRPr="00FE40E9">
        <w:rPr>
          <w:rFonts w:ascii="Times New Roman" w:eastAsia="仿宋" w:hAnsi="Times New Roman"/>
          <w:sz w:val="32"/>
          <w:szCs w:val="32"/>
        </w:rPr>
        <w:t>协调</w:t>
      </w:r>
      <w:r w:rsidR="004B487F" w:rsidRPr="00FE40E9">
        <w:rPr>
          <w:rFonts w:ascii="Times New Roman" w:eastAsia="方正仿宋_GBK" w:hAnsi="Times New Roman"/>
          <w:sz w:val="32"/>
          <w:szCs w:val="32"/>
        </w:rPr>
        <w:t>涉及市级事权投诉事项、跨区域（部门）投诉事项和本市内影响重大的投诉事项</w:t>
      </w:r>
      <w:r w:rsidR="00A9546C" w:rsidRPr="00FE40E9">
        <w:rPr>
          <w:rFonts w:ascii="Times New Roman" w:eastAsia="方正仿宋_GBK" w:hAnsi="Times New Roman"/>
          <w:sz w:val="32"/>
          <w:szCs w:val="32"/>
        </w:rPr>
        <w:t>；</w:t>
      </w:r>
    </w:p>
    <w:p w14:paraId="5E1BAF0C" w14:textId="6022404E" w:rsidR="00316D02" w:rsidRPr="00FE40E9" w:rsidRDefault="00316D02"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w:t>
      </w:r>
      <w:r w:rsidR="00A9546C" w:rsidRPr="00FE40E9">
        <w:rPr>
          <w:rFonts w:ascii="Times New Roman" w:eastAsia="方正仿宋_GBK" w:hAnsi="Times New Roman"/>
          <w:sz w:val="32"/>
          <w:szCs w:val="32"/>
        </w:rPr>
        <w:t>三</w:t>
      </w:r>
      <w:r w:rsidRPr="00FE40E9">
        <w:rPr>
          <w:rFonts w:ascii="Times New Roman" w:eastAsia="方正仿宋_GBK" w:hAnsi="Times New Roman"/>
          <w:sz w:val="32"/>
          <w:szCs w:val="32"/>
        </w:rPr>
        <w:t>）督查投诉处理决定的执行情况</w:t>
      </w:r>
      <w:r w:rsidR="00102852" w:rsidRPr="00FE40E9">
        <w:rPr>
          <w:rFonts w:ascii="Times New Roman" w:eastAsia="方正仿宋_GBK" w:hAnsi="Times New Roman"/>
          <w:sz w:val="32"/>
          <w:szCs w:val="32"/>
        </w:rPr>
        <w:t>；</w:t>
      </w:r>
    </w:p>
    <w:p w14:paraId="7C1CA863" w14:textId="30A9F644" w:rsidR="00316D02" w:rsidRPr="00FE40E9" w:rsidRDefault="00A9546C"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（四</w:t>
      </w:r>
      <w:r w:rsidR="00F21D29" w:rsidRPr="00FE40E9">
        <w:rPr>
          <w:rFonts w:ascii="Times New Roman" w:eastAsia="方正仿宋_GBK" w:hAnsi="Times New Roman"/>
          <w:sz w:val="32"/>
          <w:szCs w:val="32"/>
        </w:rPr>
        <w:t>）</w:t>
      </w:r>
      <w:r w:rsidR="00316D02" w:rsidRPr="00FE40E9">
        <w:rPr>
          <w:rFonts w:ascii="Times New Roman" w:eastAsia="方正仿宋_GBK" w:hAnsi="Times New Roman"/>
          <w:sz w:val="32"/>
          <w:szCs w:val="32"/>
        </w:rPr>
        <w:t>定期通报外商投诉受理、处理情况；</w:t>
      </w:r>
    </w:p>
    <w:p w14:paraId="1AE5C3C1" w14:textId="23D18A1F" w:rsidR="00316D02" w:rsidRPr="00FE40E9" w:rsidRDefault="00316D02"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w:t>
      </w:r>
      <w:r w:rsidR="00A9546C" w:rsidRPr="00FE40E9">
        <w:rPr>
          <w:rFonts w:ascii="Times New Roman" w:eastAsia="方正仿宋_GBK" w:hAnsi="Times New Roman"/>
          <w:sz w:val="32"/>
          <w:szCs w:val="32"/>
        </w:rPr>
        <w:t>五）组</w:t>
      </w:r>
      <w:r w:rsidRPr="00FE40E9">
        <w:rPr>
          <w:rFonts w:ascii="Times New Roman" w:eastAsia="方正仿宋_GBK" w:hAnsi="Times New Roman"/>
          <w:sz w:val="32"/>
          <w:szCs w:val="32"/>
        </w:rPr>
        <w:t>织与外商投诉有关的政策调研、经验交流活动；</w:t>
      </w:r>
    </w:p>
    <w:p w14:paraId="457BE708" w14:textId="1D09D9C3" w:rsidR="001B754D" w:rsidRPr="00FE40E9" w:rsidRDefault="00316D02"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w:t>
      </w:r>
      <w:r w:rsidR="00A9546C" w:rsidRPr="00FE40E9">
        <w:rPr>
          <w:rFonts w:ascii="Times New Roman" w:eastAsia="方正仿宋_GBK" w:hAnsi="Times New Roman"/>
          <w:sz w:val="32"/>
          <w:szCs w:val="32"/>
        </w:rPr>
        <w:t>六</w:t>
      </w:r>
      <w:r w:rsidRPr="00FE40E9">
        <w:rPr>
          <w:rFonts w:ascii="Times New Roman" w:eastAsia="方正仿宋_GBK" w:hAnsi="Times New Roman"/>
          <w:sz w:val="32"/>
          <w:szCs w:val="32"/>
        </w:rPr>
        <w:t>）做好与上级投诉工作机构的工作衔接。</w:t>
      </w:r>
    </w:p>
    <w:p w14:paraId="3D5B0815" w14:textId="44B4DABD"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w:t>
      </w:r>
      <w:r w:rsidR="00467518" w:rsidRPr="00FE40E9">
        <w:rPr>
          <w:rFonts w:ascii="Times New Roman" w:eastAsia="方正黑体_GBK" w:hAnsi="Times New Roman"/>
          <w:sz w:val="32"/>
          <w:szCs w:val="32"/>
        </w:rPr>
        <w:t>四条</w:t>
      </w:r>
      <w:r w:rsidR="00467518" w:rsidRPr="00FE40E9">
        <w:rPr>
          <w:rFonts w:ascii="Times New Roman" w:eastAsia="方正仿宋_GBK" w:hAnsi="Times New Roman"/>
          <w:sz w:val="32"/>
          <w:szCs w:val="32"/>
        </w:rPr>
        <w:t xml:space="preserve">　县（市、区）人民政府</w:t>
      </w:r>
      <w:r w:rsidR="00D14286" w:rsidRPr="00FE40E9">
        <w:rPr>
          <w:rFonts w:ascii="Times New Roman" w:eastAsia="方正仿宋_GBK" w:hAnsi="Times New Roman"/>
          <w:sz w:val="32"/>
          <w:szCs w:val="32"/>
        </w:rPr>
        <w:t>（管委会）</w:t>
      </w:r>
      <w:r w:rsidR="00467518" w:rsidRPr="00FE40E9">
        <w:rPr>
          <w:rFonts w:ascii="Times New Roman" w:eastAsia="方正仿宋_GBK" w:hAnsi="Times New Roman"/>
          <w:sz w:val="32"/>
          <w:szCs w:val="32"/>
        </w:rPr>
        <w:t>应当指定部门或者机构负责</w:t>
      </w:r>
      <w:r w:rsidR="00E55D93" w:rsidRPr="00FE40E9">
        <w:rPr>
          <w:rFonts w:ascii="Times New Roman" w:eastAsia="方正仿宋_GBK" w:hAnsi="Times New Roman"/>
          <w:sz w:val="32"/>
          <w:szCs w:val="32"/>
        </w:rPr>
        <w:t>外商投资企业</w:t>
      </w:r>
      <w:r w:rsidR="00467518" w:rsidRPr="00FE40E9">
        <w:rPr>
          <w:rFonts w:ascii="Times New Roman" w:eastAsia="方正仿宋_GBK" w:hAnsi="Times New Roman"/>
          <w:sz w:val="32"/>
          <w:szCs w:val="32"/>
        </w:rPr>
        <w:t>投诉工作</w:t>
      </w:r>
      <w:r w:rsidR="00E55D93" w:rsidRPr="00FE40E9">
        <w:rPr>
          <w:rFonts w:ascii="Times New Roman" w:eastAsia="方正仿宋_GBK" w:hAnsi="Times New Roman"/>
          <w:sz w:val="32"/>
          <w:szCs w:val="32"/>
        </w:rPr>
        <w:t>，其业务</w:t>
      </w:r>
      <w:r w:rsidRPr="00FE40E9">
        <w:rPr>
          <w:rFonts w:ascii="Times New Roman" w:eastAsia="方正仿宋_GBK" w:hAnsi="Times New Roman"/>
          <w:sz w:val="32"/>
          <w:szCs w:val="32"/>
        </w:rPr>
        <w:t>受</w:t>
      </w:r>
      <w:r w:rsidR="00D41936" w:rsidRPr="00FE40E9">
        <w:rPr>
          <w:rFonts w:ascii="Times New Roman" w:eastAsia="方正仿宋_GBK" w:hAnsi="Times New Roman"/>
          <w:sz w:val="32"/>
          <w:szCs w:val="32"/>
        </w:rPr>
        <w:t>市级</w:t>
      </w:r>
      <w:r w:rsidR="00C23446" w:rsidRPr="00FE40E9">
        <w:rPr>
          <w:rFonts w:ascii="Times New Roman" w:eastAsia="方正仿宋_GBK" w:hAnsi="Times New Roman"/>
          <w:sz w:val="32"/>
          <w:szCs w:val="32"/>
        </w:rPr>
        <w:t>投诉</w:t>
      </w:r>
      <w:r w:rsidR="0008015C" w:rsidRPr="00FE40E9">
        <w:rPr>
          <w:rFonts w:ascii="Times New Roman" w:eastAsia="方正仿宋_GBK" w:hAnsi="Times New Roman"/>
          <w:sz w:val="32"/>
          <w:szCs w:val="32"/>
        </w:rPr>
        <w:t>工作</w:t>
      </w:r>
      <w:r w:rsidR="00C23446" w:rsidRPr="00FE40E9">
        <w:rPr>
          <w:rFonts w:ascii="Times New Roman" w:eastAsia="方正仿宋_GBK" w:hAnsi="Times New Roman"/>
          <w:sz w:val="32"/>
          <w:szCs w:val="32"/>
        </w:rPr>
        <w:t>机构</w:t>
      </w:r>
      <w:r w:rsidR="00033C97" w:rsidRPr="00FE40E9">
        <w:rPr>
          <w:rFonts w:ascii="Times New Roman" w:eastAsia="方正仿宋_GBK" w:hAnsi="Times New Roman"/>
          <w:sz w:val="32"/>
          <w:szCs w:val="32"/>
        </w:rPr>
        <w:t>的指导</w:t>
      </w:r>
      <w:r w:rsidR="00D41936" w:rsidRPr="00FE40E9">
        <w:rPr>
          <w:rFonts w:ascii="Times New Roman" w:eastAsia="方正仿宋_GBK" w:hAnsi="Times New Roman"/>
          <w:sz w:val="32"/>
          <w:szCs w:val="32"/>
        </w:rPr>
        <w:t>、协调和监督</w:t>
      </w:r>
      <w:r w:rsidRPr="00FE40E9">
        <w:rPr>
          <w:rFonts w:ascii="Times New Roman" w:eastAsia="方正仿宋_GBK" w:hAnsi="Times New Roman"/>
          <w:sz w:val="32"/>
          <w:szCs w:val="32"/>
        </w:rPr>
        <w:t>。</w:t>
      </w:r>
    </w:p>
    <w:p w14:paraId="6851CFDD"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第五条</w:t>
      </w:r>
      <w:r w:rsidRPr="00FE40E9">
        <w:rPr>
          <w:rFonts w:ascii="Times New Roman" w:eastAsia="方正仿宋_GBK" w:hAnsi="Times New Roman"/>
          <w:sz w:val="32"/>
          <w:szCs w:val="32"/>
        </w:rPr>
        <w:t xml:space="preserve">　投诉人提出投诉时，应当提交书面投诉材料。投诉材料可以现场提交，也可以通过信函、传真、电子邮件、在线申请等方式提交。</w:t>
      </w:r>
    </w:p>
    <w:p w14:paraId="25A04101" w14:textId="3129B636"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投诉</w:t>
      </w:r>
      <w:r w:rsidR="0008015C" w:rsidRPr="00FE40E9">
        <w:rPr>
          <w:rFonts w:ascii="Times New Roman" w:eastAsia="方正仿宋_GBK" w:hAnsi="Times New Roman"/>
          <w:sz w:val="32"/>
          <w:szCs w:val="32"/>
        </w:rPr>
        <w:t>工作</w:t>
      </w:r>
      <w:r w:rsidRPr="00FE40E9">
        <w:rPr>
          <w:rFonts w:ascii="Times New Roman" w:eastAsia="方正仿宋_GBK" w:hAnsi="Times New Roman"/>
          <w:sz w:val="32"/>
          <w:szCs w:val="32"/>
        </w:rPr>
        <w:t>机构应向社会公示受理投诉的咨询电话、通信地址、电子信箱、接待场所和来访接待时间。</w:t>
      </w:r>
    </w:p>
    <w:p w14:paraId="0FEA9689"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第六条</w:t>
      </w:r>
      <w:r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属于本办法第二条第（一）项规定的投诉的，投诉材料应当包括下列内容：</w:t>
      </w:r>
    </w:p>
    <w:p w14:paraId="359DD113"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（一）投诉人的姓名或者名称、通讯地址、邮编、有关联系人和联系方式，主体资格证明材料，提出投诉的日期；</w:t>
      </w:r>
    </w:p>
    <w:p w14:paraId="026A8E70"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（二）被投诉人的姓名或者名称、通讯地址、邮编、有</w:t>
      </w:r>
      <w:r w:rsidRPr="00FE40E9">
        <w:rPr>
          <w:rFonts w:ascii="Times New Roman" w:eastAsia="方正仿宋_GBK" w:hAnsi="Times New Roman"/>
          <w:sz w:val="32"/>
          <w:szCs w:val="32"/>
        </w:rPr>
        <w:lastRenderedPageBreak/>
        <w:t>关联系人和联系方式；</w:t>
      </w:r>
    </w:p>
    <w:p w14:paraId="4CE70B92"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（三）明确的投诉事项和投诉请求；</w:t>
      </w:r>
    </w:p>
    <w:p w14:paraId="56B3B250"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（四）有关事实、证据和理由，如有相关法律依据可以一并提供；</w:t>
      </w:r>
    </w:p>
    <w:p w14:paraId="46CC827A"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（五）是否存在本办法第八条第（七）、（八）、（九）项所列情形的说明。</w:t>
      </w:r>
    </w:p>
    <w:p w14:paraId="2EB64CE0"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属于本办法第二条第（二）项规定的投诉的，投诉材料应当包括前款第（一）项规定的信息和对投资环境方面存在的相关问题以及具体政策措施建议。</w:t>
      </w:r>
    </w:p>
    <w:p w14:paraId="22AFFCF3"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投诉材料应当用中文书写。有关证据和材料原件以外文书写的，应当提交准确、完整的中文翻译件。</w:t>
      </w:r>
    </w:p>
    <w:p w14:paraId="5487CC5E" w14:textId="38A43AF5"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第七条</w:t>
      </w:r>
      <w:r w:rsidRPr="00FE40E9">
        <w:rPr>
          <w:rFonts w:ascii="Times New Roman" w:eastAsia="方正黑体_GBK" w:hAnsi="Times New Roman"/>
          <w:sz w:val="32"/>
          <w:szCs w:val="32"/>
        </w:rPr>
        <w:t xml:space="preserve"> </w:t>
      </w:r>
      <w:r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投诉人可以委托他人进行投诉。投诉人委托他人进行投诉的，除本办法第六条规定的材料以外，还应当向投诉</w:t>
      </w:r>
      <w:r w:rsidR="0008015C" w:rsidRPr="00FE40E9">
        <w:rPr>
          <w:rFonts w:ascii="Times New Roman" w:eastAsia="方正仿宋_GBK" w:hAnsi="Times New Roman"/>
          <w:sz w:val="32"/>
          <w:szCs w:val="32"/>
        </w:rPr>
        <w:t>工作</w:t>
      </w:r>
      <w:r w:rsidRPr="00FE40E9">
        <w:rPr>
          <w:rFonts w:ascii="Times New Roman" w:eastAsia="方正仿宋_GBK" w:hAnsi="Times New Roman"/>
          <w:sz w:val="32"/>
          <w:szCs w:val="32"/>
        </w:rPr>
        <w:t>机构提交投诉人的身份证明、出具的授权委托书和受委托人的身份证明。授权委托书应当载明委托事项、权限和期限。</w:t>
      </w:r>
    </w:p>
    <w:p w14:paraId="78B82709"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第八条</w:t>
      </w:r>
      <w:r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投诉材料不齐全的，投诉工作机构应当在收到投诉材料后</w:t>
      </w:r>
      <w:r w:rsidRPr="00FE40E9">
        <w:rPr>
          <w:rFonts w:ascii="Times New Roman" w:eastAsia="方正仿宋_GBK" w:hAnsi="Times New Roman"/>
          <w:sz w:val="32"/>
          <w:szCs w:val="32"/>
        </w:rPr>
        <w:t>7</w:t>
      </w:r>
      <w:r w:rsidRPr="00FE40E9">
        <w:rPr>
          <w:rFonts w:ascii="Times New Roman" w:eastAsia="方正仿宋_GBK" w:hAnsi="Times New Roman"/>
          <w:sz w:val="32"/>
          <w:szCs w:val="32"/>
        </w:rPr>
        <w:t>个工作日内一次性书面通知投诉人在</w:t>
      </w:r>
      <w:r w:rsidRPr="00FE40E9">
        <w:rPr>
          <w:rFonts w:ascii="Times New Roman" w:eastAsia="方正仿宋_GBK" w:hAnsi="Times New Roman"/>
          <w:sz w:val="32"/>
          <w:szCs w:val="32"/>
        </w:rPr>
        <w:t>15</w:t>
      </w:r>
      <w:r w:rsidRPr="00FE40E9">
        <w:rPr>
          <w:rFonts w:ascii="Times New Roman" w:eastAsia="方正仿宋_GBK" w:hAnsi="Times New Roman"/>
          <w:sz w:val="32"/>
          <w:szCs w:val="32"/>
        </w:rPr>
        <w:t>个工作日内补正。补正通知应当载明需要补正的事项和期限。</w:t>
      </w:r>
    </w:p>
    <w:p w14:paraId="4BBE6BE5"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第九条</w:t>
      </w:r>
      <w:r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以下投诉事项不予受理：</w:t>
      </w:r>
    </w:p>
    <w:p w14:paraId="633E121F"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（一）投诉主体不属于外商投资企业、外国投资者的；</w:t>
      </w:r>
    </w:p>
    <w:p w14:paraId="5F4A189C"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（二）申请协调解决与其他自然人、法人或者其他组织之间民商事纠纷，或者不属于本办法规定的外商投资企业投诉事项范围的；</w:t>
      </w:r>
    </w:p>
    <w:p w14:paraId="389F0159" w14:textId="5569091B"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lastRenderedPageBreak/>
        <w:t>（三）不属于</w:t>
      </w:r>
      <w:proofErr w:type="gramStart"/>
      <w:r w:rsidRPr="00FE40E9">
        <w:rPr>
          <w:rFonts w:ascii="Times New Roman" w:eastAsia="方正仿宋_GBK" w:hAnsi="Times New Roman"/>
          <w:sz w:val="32"/>
          <w:szCs w:val="32"/>
        </w:rPr>
        <w:t>本投诉</w:t>
      </w:r>
      <w:proofErr w:type="gramEnd"/>
      <w:r w:rsidR="0008015C" w:rsidRPr="00FE40E9">
        <w:rPr>
          <w:rFonts w:ascii="Times New Roman" w:eastAsia="方正仿宋_GBK" w:hAnsi="Times New Roman"/>
          <w:sz w:val="32"/>
          <w:szCs w:val="32"/>
        </w:rPr>
        <w:t>工作</w:t>
      </w:r>
      <w:r w:rsidRPr="00FE40E9">
        <w:rPr>
          <w:rFonts w:ascii="Times New Roman" w:eastAsia="方正仿宋_GBK" w:hAnsi="Times New Roman"/>
          <w:sz w:val="32"/>
          <w:szCs w:val="32"/>
        </w:rPr>
        <w:t>机构的投诉事项处理范围的；</w:t>
      </w:r>
    </w:p>
    <w:p w14:paraId="470383A8" w14:textId="4521AB71"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（四）经投诉</w:t>
      </w:r>
      <w:r w:rsidR="0008015C" w:rsidRPr="00FE40E9">
        <w:rPr>
          <w:rFonts w:ascii="Times New Roman" w:eastAsia="方正仿宋_GBK" w:hAnsi="Times New Roman"/>
          <w:sz w:val="32"/>
          <w:szCs w:val="32"/>
        </w:rPr>
        <w:t>工作</w:t>
      </w:r>
      <w:r w:rsidRPr="00FE40E9">
        <w:rPr>
          <w:rFonts w:ascii="Times New Roman" w:eastAsia="方正仿宋_GBK" w:hAnsi="Times New Roman"/>
          <w:sz w:val="32"/>
          <w:szCs w:val="32"/>
        </w:rPr>
        <w:t>机构依据本办法第八条的规定通知补正后，投诉材料仍不符合本办法第六条要求的；</w:t>
      </w:r>
    </w:p>
    <w:p w14:paraId="6CDE9314"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（五）投诉人伪造、变造证据或者明显缺乏事实依据的；</w:t>
      </w:r>
    </w:p>
    <w:p w14:paraId="31BD584F" w14:textId="17C96E3A"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（六）没有新的证据或者法律依据，向同一投诉</w:t>
      </w:r>
      <w:r w:rsidR="0008015C" w:rsidRPr="00FE40E9">
        <w:rPr>
          <w:rFonts w:ascii="Times New Roman" w:eastAsia="方正仿宋_GBK" w:hAnsi="Times New Roman"/>
          <w:sz w:val="32"/>
          <w:szCs w:val="32"/>
        </w:rPr>
        <w:t>工作</w:t>
      </w:r>
      <w:r w:rsidRPr="00FE40E9">
        <w:rPr>
          <w:rFonts w:ascii="Times New Roman" w:eastAsia="方正仿宋_GBK" w:hAnsi="Times New Roman"/>
          <w:sz w:val="32"/>
          <w:szCs w:val="32"/>
        </w:rPr>
        <w:t>机构重复投诉的；</w:t>
      </w:r>
    </w:p>
    <w:p w14:paraId="47F193B5" w14:textId="5BB15A41"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（七）同一投诉事项已经由</w:t>
      </w:r>
      <w:r w:rsidR="008F617A" w:rsidRPr="00FE40E9">
        <w:rPr>
          <w:rFonts w:ascii="Times New Roman" w:eastAsia="方正仿宋_GBK" w:hAnsi="Times New Roman"/>
          <w:sz w:val="32"/>
          <w:szCs w:val="32"/>
        </w:rPr>
        <w:t>上一级</w:t>
      </w:r>
      <w:r w:rsidRPr="00FE40E9">
        <w:rPr>
          <w:rFonts w:ascii="Times New Roman" w:eastAsia="方正仿宋_GBK" w:hAnsi="Times New Roman"/>
          <w:sz w:val="32"/>
          <w:szCs w:val="32"/>
        </w:rPr>
        <w:t>投诉工作机构受理或者处理终结的；</w:t>
      </w:r>
    </w:p>
    <w:p w14:paraId="19BC6BC3"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（八）同一投诉事项已经由信访等部门受理或者处理终结的；</w:t>
      </w:r>
    </w:p>
    <w:p w14:paraId="6C7EC59E"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（九）同一投诉事项已经进入或者完成行政复议、行政诉讼等程序的。</w:t>
      </w:r>
    </w:p>
    <w:p w14:paraId="414B285A" w14:textId="77777777" w:rsidR="00A9546C" w:rsidRPr="00FE40E9" w:rsidRDefault="00A9546C" w:rsidP="00A9546C">
      <w:pPr>
        <w:spacing w:line="560" w:lineRule="exact"/>
        <w:ind w:firstLineChars="200" w:firstLine="640"/>
        <w:rPr>
          <w:rFonts w:ascii="Times New Roman" w:eastAsia="方正黑体_GBK" w:hAnsi="Times New Roman"/>
          <w:sz w:val="32"/>
          <w:szCs w:val="32"/>
        </w:rPr>
      </w:pPr>
    </w:p>
    <w:p w14:paraId="7B57E8CC" w14:textId="77777777" w:rsidR="00A9546C" w:rsidRPr="00FE40E9" w:rsidRDefault="00A9546C" w:rsidP="00A9546C">
      <w:pPr>
        <w:spacing w:line="560" w:lineRule="exact"/>
        <w:ind w:firstLineChars="200" w:firstLine="640"/>
        <w:rPr>
          <w:rFonts w:ascii="Times New Roman" w:eastAsia="方正黑体_GBK" w:hAnsi="Times New Roman"/>
          <w:sz w:val="32"/>
          <w:szCs w:val="32"/>
        </w:rPr>
      </w:pPr>
    </w:p>
    <w:p w14:paraId="1596A6DD" w14:textId="2A05087B" w:rsidR="00A9546C" w:rsidRPr="00FE40E9" w:rsidRDefault="00A9546C" w:rsidP="00A9546C">
      <w:pPr>
        <w:spacing w:line="560" w:lineRule="exact"/>
        <w:ind w:firstLineChars="200" w:firstLine="640"/>
        <w:jc w:val="center"/>
        <w:rPr>
          <w:rFonts w:ascii="Times New Roman" w:eastAsia="方正黑体_GBK" w:hAnsi="Times New Roman"/>
          <w:sz w:val="32"/>
          <w:szCs w:val="32"/>
        </w:rPr>
      </w:pPr>
      <w:r w:rsidRPr="00FE40E9">
        <w:rPr>
          <w:rFonts w:ascii="Times New Roman" w:eastAsia="方正黑体_GBK" w:hAnsi="Times New Roman"/>
          <w:sz w:val="32"/>
          <w:szCs w:val="32"/>
        </w:rPr>
        <w:t>第三章</w:t>
      </w:r>
      <w:r w:rsidRPr="00FE40E9">
        <w:rPr>
          <w:rFonts w:ascii="Times New Roman" w:eastAsia="方正黑体_GBK" w:hAnsi="Times New Roman"/>
          <w:sz w:val="32"/>
          <w:szCs w:val="32"/>
        </w:rPr>
        <w:t xml:space="preserve">  </w:t>
      </w:r>
      <w:r w:rsidRPr="00FE40E9">
        <w:rPr>
          <w:rFonts w:ascii="Times New Roman" w:eastAsia="方正黑体_GBK" w:hAnsi="Times New Roman"/>
          <w:sz w:val="32"/>
          <w:szCs w:val="32"/>
        </w:rPr>
        <w:t>投诉的处理</w:t>
      </w:r>
    </w:p>
    <w:p w14:paraId="1E233086" w14:textId="1CA64910" w:rsidR="00A9546C" w:rsidRPr="00FE40E9" w:rsidRDefault="001B754D" w:rsidP="00A9546C">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第十条</w:t>
      </w:r>
      <w:r w:rsidRPr="00FE40E9">
        <w:rPr>
          <w:rFonts w:ascii="Times New Roman" w:eastAsia="方正仿宋_GBK" w:hAnsi="Times New Roman"/>
          <w:sz w:val="32"/>
          <w:szCs w:val="32"/>
        </w:rPr>
        <w:t xml:space="preserve"> </w:t>
      </w:r>
      <w:r w:rsidR="00187307" w:rsidRPr="00FE40E9">
        <w:rPr>
          <w:rFonts w:ascii="Times New Roman" w:eastAsia="方正仿宋_GBK" w:hAnsi="Times New Roman"/>
          <w:sz w:val="32"/>
          <w:szCs w:val="32"/>
        </w:rPr>
        <w:t xml:space="preserve"> </w:t>
      </w:r>
      <w:r w:rsidR="00A9546C" w:rsidRPr="00FE40E9">
        <w:rPr>
          <w:rFonts w:ascii="Times New Roman" w:eastAsia="方正仿宋_GBK" w:hAnsi="Times New Roman"/>
          <w:sz w:val="32"/>
          <w:szCs w:val="32"/>
        </w:rPr>
        <w:t>投诉处理程序：</w:t>
      </w:r>
    </w:p>
    <w:p w14:paraId="2B048CC8" w14:textId="2AE8DBDB" w:rsidR="001B754D" w:rsidRPr="00FE40E9" w:rsidRDefault="001B754D" w:rsidP="00A9546C">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（一）投诉</w:t>
      </w:r>
      <w:r w:rsidR="0008015C" w:rsidRPr="00FE40E9">
        <w:rPr>
          <w:rFonts w:ascii="Times New Roman" w:eastAsia="方正仿宋_GBK" w:hAnsi="Times New Roman"/>
          <w:sz w:val="32"/>
          <w:szCs w:val="32"/>
        </w:rPr>
        <w:t>工作</w:t>
      </w:r>
      <w:r w:rsidRPr="00FE40E9">
        <w:rPr>
          <w:rFonts w:ascii="Times New Roman" w:eastAsia="方正仿宋_GBK" w:hAnsi="Times New Roman"/>
          <w:sz w:val="32"/>
          <w:szCs w:val="32"/>
        </w:rPr>
        <w:t>机构接到投诉后应审查投诉材料，经</w:t>
      </w:r>
      <w:r w:rsidR="00467518" w:rsidRPr="00FE40E9">
        <w:rPr>
          <w:rFonts w:ascii="Times New Roman" w:eastAsia="方正仿宋_GBK" w:hAnsi="Times New Roman"/>
          <w:sz w:val="32"/>
          <w:szCs w:val="32"/>
        </w:rPr>
        <w:t>相关</w:t>
      </w:r>
      <w:r w:rsidRPr="00FE40E9">
        <w:rPr>
          <w:rFonts w:ascii="Times New Roman" w:eastAsia="方正仿宋_GBK" w:hAnsi="Times New Roman"/>
          <w:sz w:val="32"/>
          <w:szCs w:val="32"/>
        </w:rPr>
        <w:t>主管部门确认，应在</w:t>
      </w:r>
      <w:r w:rsidRPr="00FE40E9">
        <w:rPr>
          <w:rFonts w:ascii="Times New Roman" w:eastAsia="方正仿宋_GBK" w:hAnsi="Times New Roman"/>
          <w:sz w:val="32"/>
          <w:szCs w:val="32"/>
        </w:rPr>
        <w:t>5</w:t>
      </w:r>
      <w:r w:rsidRPr="00FE40E9">
        <w:rPr>
          <w:rFonts w:ascii="Times New Roman" w:eastAsia="方正仿宋_GBK" w:hAnsi="Times New Roman"/>
          <w:sz w:val="32"/>
          <w:szCs w:val="32"/>
        </w:rPr>
        <w:t>个工作日内向投诉人</w:t>
      </w:r>
      <w:proofErr w:type="gramStart"/>
      <w:r w:rsidRPr="00FE40E9">
        <w:rPr>
          <w:rFonts w:ascii="Times New Roman" w:eastAsia="方正仿宋_GBK" w:hAnsi="Times New Roman"/>
          <w:sz w:val="32"/>
          <w:szCs w:val="32"/>
        </w:rPr>
        <w:t>作出</w:t>
      </w:r>
      <w:proofErr w:type="gramEnd"/>
      <w:r w:rsidRPr="00FE40E9">
        <w:rPr>
          <w:rFonts w:ascii="Times New Roman" w:eastAsia="方正仿宋_GBK" w:hAnsi="Times New Roman"/>
          <w:sz w:val="32"/>
          <w:szCs w:val="32"/>
        </w:rPr>
        <w:t>决定。符合投诉受理条件的，应予以受理并向投诉人发出投诉受理通知书；不符合投诉受理条件的，投诉</w:t>
      </w:r>
      <w:r w:rsidR="001C5727" w:rsidRPr="00FE40E9">
        <w:rPr>
          <w:rFonts w:ascii="Times New Roman" w:eastAsia="方正仿宋_GBK" w:hAnsi="Times New Roman"/>
          <w:sz w:val="32"/>
          <w:szCs w:val="32"/>
        </w:rPr>
        <w:t>工作</w:t>
      </w:r>
      <w:r w:rsidRPr="00FE40E9">
        <w:rPr>
          <w:rFonts w:ascii="Times New Roman" w:eastAsia="方正仿宋_GBK" w:hAnsi="Times New Roman"/>
          <w:sz w:val="32"/>
          <w:szCs w:val="32"/>
        </w:rPr>
        <w:t>机构应向投诉人发出不予受理通知书</w:t>
      </w:r>
      <w:r w:rsidRPr="00FE40E9">
        <w:rPr>
          <w:rFonts w:ascii="Times New Roman" w:eastAsia="方正仿宋_GBK" w:hAnsi="Times New Roman"/>
          <w:sz w:val="32"/>
          <w:szCs w:val="32"/>
        </w:rPr>
        <w:t>(</w:t>
      </w:r>
      <w:r w:rsidRPr="00FE40E9">
        <w:rPr>
          <w:rFonts w:ascii="Times New Roman" w:eastAsia="方正仿宋_GBK" w:hAnsi="Times New Roman"/>
          <w:sz w:val="32"/>
          <w:szCs w:val="32"/>
        </w:rPr>
        <w:t>注明不予受理的理由</w:t>
      </w:r>
      <w:r w:rsidRPr="00FE40E9">
        <w:rPr>
          <w:rFonts w:ascii="Times New Roman" w:eastAsia="方正仿宋_GBK" w:hAnsi="Times New Roman"/>
          <w:sz w:val="32"/>
          <w:szCs w:val="32"/>
        </w:rPr>
        <w:t>)</w:t>
      </w:r>
      <w:r w:rsidRPr="00FE40E9">
        <w:rPr>
          <w:rFonts w:ascii="Times New Roman" w:eastAsia="方正仿宋_GBK" w:hAnsi="Times New Roman"/>
          <w:sz w:val="32"/>
          <w:szCs w:val="32"/>
        </w:rPr>
        <w:t>，退回投诉材料并做好解释、疏导工作；对需要进一步补充完善投诉材料的，</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应通知投诉人予以补充完善，补充材料时间不计</w:t>
      </w:r>
      <w:proofErr w:type="gramStart"/>
      <w:r w:rsidRPr="00FE40E9">
        <w:rPr>
          <w:rFonts w:ascii="Times New Roman" w:eastAsia="方正仿宋_GBK" w:hAnsi="Times New Roman"/>
          <w:sz w:val="32"/>
          <w:szCs w:val="32"/>
        </w:rPr>
        <w:t>入投诉</w:t>
      </w:r>
      <w:proofErr w:type="gramEnd"/>
      <w:r w:rsidRPr="00FE40E9">
        <w:rPr>
          <w:rFonts w:ascii="Times New Roman" w:eastAsia="方正仿宋_GBK" w:hAnsi="Times New Roman"/>
          <w:sz w:val="32"/>
          <w:szCs w:val="32"/>
        </w:rPr>
        <w:t>办理时限；</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可以向被投诉人了解情况，</w:t>
      </w:r>
      <w:r w:rsidRPr="00FE40E9">
        <w:rPr>
          <w:rFonts w:ascii="Times New Roman" w:eastAsia="方正仿宋_GBK" w:hAnsi="Times New Roman"/>
          <w:sz w:val="32"/>
          <w:szCs w:val="32"/>
        </w:rPr>
        <w:lastRenderedPageBreak/>
        <w:t>被投诉人应当予以配合。</w:t>
      </w:r>
    </w:p>
    <w:p w14:paraId="6899ACC5" w14:textId="6C315F34"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（二）</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一般应在投诉受理后</w:t>
      </w:r>
      <w:r w:rsidR="002241BA" w:rsidRPr="00FE40E9">
        <w:rPr>
          <w:rFonts w:ascii="Times New Roman" w:eastAsia="方正仿宋_GBK" w:hAnsi="Times New Roman"/>
          <w:sz w:val="32"/>
          <w:szCs w:val="32"/>
        </w:rPr>
        <w:t>40</w:t>
      </w:r>
      <w:r w:rsidRPr="00FE40E9">
        <w:rPr>
          <w:rFonts w:ascii="Times New Roman" w:eastAsia="方正仿宋_GBK" w:hAnsi="Times New Roman"/>
          <w:sz w:val="32"/>
          <w:szCs w:val="32"/>
        </w:rPr>
        <w:t>个工作日内处理终结，并将处理结果反馈给投诉人。涉及部门多、情况复杂的投诉事项，可以适当延长处理期限。</w:t>
      </w:r>
    </w:p>
    <w:p w14:paraId="6A85F2C8" w14:textId="31E00E31"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（三）如投诉处理需要其他部门协助的，</w:t>
      </w:r>
      <w:r w:rsidR="001C5727" w:rsidRPr="00FE40E9">
        <w:rPr>
          <w:rFonts w:ascii="Times New Roman" w:eastAsia="方正仿宋_GBK" w:hAnsi="Times New Roman"/>
          <w:sz w:val="32"/>
          <w:szCs w:val="32"/>
        </w:rPr>
        <w:t>由投诉工作机构</w:t>
      </w:r>
      <w:r w:rsidRPr="00FE40E9">
        <w:rPr>
          <w:rFonts w:ascii="Times New Roman" w:eastAsia="方正仿宋_GBK" w:hAnsi="Times New Roman"/>
          <w:sz w:val="32"/>
          <w:szCs w:val="32"/>
        </w:rPr>
        <w:t>在</w:t>
      </w:r>
      <w:r w:rsidR="00C93542" w:rsidRPr="00FE40E9">
        <w:rPr>
          <w:rFonts w:ascii="Times New Roman" w:eastAsia="方正仿宋_GBK" w:hAnsi="Times New Roman"/>
          <w:sz w:val="32"/>
          <w:szCs w:val="32"/>
        </w:rPr>
        <w:t>3</w:t>
      </w:r>
      <w:r w:rsidRPr="00FE40E9">
        <w:rPr>
          <w:rFonts w:ascii="Times New Roman" w:eastAsia="方正仿宋_GBK" w:hAnsi="Times New Roman"/>
          <w:sz w:val="32"/>
          <w:szCs w:val="32"/>
        </w:rPr>
        <w:t>个工作日内向有关部门发函，有关部门应自收到来函之日起</w:t>
      </w:r>
      <w:r w:rsidRPr="00FE40E9">
        <w:rPr>
          <w:rFonts w:ascii="Times New Roman" w:eastAsia="方正仿宋_GBK" w:hAnsi="Times New Roman"/>
          <w:sz w:val="32"/>
          <w:szCs w:val="32"/>
        </w:rPr>
        <w:t>20</w:t>
      </w:r>
      <w:r w:rsidR="001C5727" w:rsidRPr="00FE40E9">
        <w:rPr>
          <w:rFonts w:ascii="Times New Roman" w:eastAsia="方正仿宋_GBK" w:hAnsi="Times New Roman"/>
          <w:sz w:val="32"/>
          <w:szCs w:val="32"/>
        </w:rPr>
        <w:t>个工作日内回函反馈处理结果</w:t>
      </w:r>
      <w:r w:rsidR="00B515D8" w:rsidRPr="00FE40E9">
        <w:rPr>
          <w:rFonts w:ascii="Times New Roman" w:eastAsia="方正仿宋_GBK" w:hAnsi="Times New Roman"/>
          <w:sz w:val="32"/>
          <w:szCs w:val="32"/>
        </w:rPr>
        <w:t>。</w:t>
      </w:r>
    </w:p>
    <w:p w14:paraId="2FBFCE1B" w14:textId="615273A5" w:rsidR="001B754D" w:rsidRPr="00FE40E9" w:rsidRDefault="00033C97"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（四）根据投诉事项具体情况，</w:t>
      </w:r>
      <w:r w:rsidR="001C5727" w:rsidRPr="00FE40E9">
        <w:rPr>
          <w:rFonts w:ascii="Times New Roman" w:eastAsia="方正仿宋_GBK" w:hAnsi="Times New Roman"/>
          <w:sz w:val="32"/>
          <w:szCs w:val="32"/>
        </w:rPr>
        <w:t>投诉工作机构</w:t>
      </w:r>
      <w:r w:rsidR="001B754D" w:rsidRPr="00FE40E9">
        <w:rPr>
          <w:rFonts w:ascii="Times New Roman" w:eastAsia="方正仿宋_GBK" w:hAnsi="Times New Roman"/>
          <w:sz w:val="32"/>
          <w:szCs w:val="32"/>
        </w:rPr>
        <w:t>可以组织召开会议，邀请投诉</w:t>
      </w:r>
      <w:r w:rsidR="00467518" w:rsidRPr="00FE40E9">
        <w:rPr>
          <w:rFonts w:ascii="Times New Roman" w:eastAsia="方正仿宋_GBK" w:hAnsi="Times New Roman"/>
          <w:sz w:val="32"/>
          <w:szCs w:val="32"/>
        </w:rPr>
        <w:t>人和被投诉人共同参加，陈述意见，探讨投诉事项的解决方案。</w:t>
      </w:r>
      <w:r w:rsidR="001C5727" w:rsidRPr="00FE40E9">
        <w:rPr>
          <w:rFonts w:ascii="Times New Roman" w:eastAsia="方正仿宋_GBK" w:hAnsi="Times New Roman"/>
          <w:sz w:val="32"/>
          <w:szCs w:val="32"/>
        </w:rPr>
        <w:t>投诉工作机构</w:t>
      </w:r>
      <w:r w:rsidR="001B754D" w:rsidRPr="00FE40E9">
        <w:rPr>
          <w:rFonts w:ascii="Times New Roman" w:eastAsia="方正仿宋_GBK" w:hAnsi="Times New Roman"/>
          <w:sz w:val="32"/>
          <w:szCs w:val="32"/>
        </w:rPr>
        <w:t>根据投诉处理工作需要，可以就专业问题听取有关专家意见。</w:t>
      </w:r>
    </w:p>
    <w:p w14:paraId="6C52A76A" w14:textId="6D0C989D"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（五）因争议或纠纷事实复杂、或当事人不配合等其他原因</w:t>
      </w:r>
      <w:r w:rsidR="00C1005A" w:rsidRPr="00FE40E9">
        <w:rPr>
          <w:rFonts w:ascii="Times New Roman" w:eastAsia="方正仿宋_GBK" w:hAnsi="Times New Roman"/>
          <w:sz w:val="32"/>
          <w:szCs w:val="32"/>
        </w:rPr>
        <w:t>，导致投诉事项处理工作无法及时完成的，有关部门应及时向</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反馈下一步工作措施和拟办结时间，</w:t>
      </w:r>
      <w:r w:rsidR="00C1005A" w:rsidRPr="00FE40E9">
        <w:rPr>
          <w:rFonts w:ascii="Times New Roman" w:eastAsia="方正仿宋_GBK" w:hAnsi="Times New Roman"/>
          <w:sz w:val="32"/>
          <w:szCs w:val="32"/>
        </w:rPr>
        <w:t>由</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及时通知投诉人。</w:t>
      </w:r>
    </w:p>
    <w:p w14:paraId="39ED83E5" w14:textId="16083634"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第十一条</w:t>
      </w:r>
      <w:r w:rsidRPr="00FE40E9">
        <w:rPr>
          <w:rFonts w:ascii="Times New Roman" w:eastAsia="方正仿宋_GBK" w:hAnsi="Times New Roman"/>
          <w:sz w:val="32"/>
          <w:szCs w:val="32"/>
        </w:rPr>
        <w:t xml:space="preserve"> </w:t>
      </w:r>
      <w:r w:rsidR="00187307"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投诉办理方式：</w:t>
      </w:r>
    </w:p>
    <w:p w14:paraId="67E9C1BB"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（一）推动投诉人和被投诉人达成谅解（包括达成和解协议）；</w:t>
      </w:r>
    </w:p>
    <w:p w14:paraId="0DB9FF19"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（二）与被投诉人进行协调；</w:t>
      </w:r>
    </w:p>
    <w:p w14:paraId="337C2598" w14:textId="4E6CE4C1" w:rsidR="001B754D" w:rsidRPr="00FE40E9" w:rsidRDefault="00C1005A"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（三）向所在地</w:t>
      </w:r>
      <w:r w:rsidR="001B754D" w:rsidRPr="00FE40E9">
        <w:rPr>
          <w:rFonts w:ascii="Times New Roman" w:eastAsia="方正仿宋_GBK" w:hAnsi="Times New Roman"/>
          <w:sz w:val="32"/>
          <w:szCs w:val="32"/>
        </w:rPr>
        <w:t>人民政府</w:t>
      </w:r>
      <w:r w:rsidR="00D14286" w:rsidRPr="00FE40E9">
        <w:rPr>
          <w:rFonts w:ascii="Times New Roman" w:eastAsia="方正仿宋_GBK" w:hAnsi="Times New Roman"/>
          <w:sz w:val="32"/>
          <w:szCs w:val="32"/>
        </w:rPr>
        <w:t>（管委会）</w:t>
      </w:r>
      <w:r w:rsidR="001B754D" w:rsidRPr="00FE40E9">
        <w:rPr>
          <w:rFonts w:ascii="Times New Roman" w:eastAsia="方正仿宋_GBK" w:hAnsi="Times New Roman"/>
          <w:sz w:val="32"/>
          <w:szCs w:val="32"/>
        </w:rPr>
        <w:t>及其有关部门提交完善相关政策措施的建议；</w:t>
      </w:r>
    </w:p>
    <w:p w14:paraId="3CBB04F2" w14:textId="1747A05F" w:rsidR="001B754D" w:rsidRPr="00FE40E9" w:rsidRDefault="00C1005A"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（四）转交其他</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或提请</w:t>
      </w:r>
      <w:r w:rsidR="008F617A" w:rsidRPr="00FE40E9">
        <w:rPr>
          <w:rFonts w:ascii="Times New Roman" w:eastAsia="方正仿宋_GBK" w:hAnsi="Times New Roman"/>
          <w:sz w:val="32"/>
          <w:szCs w:val="32"/>
        </w:rPr>
        <w:t>上一级</w:t>
      </w:r>
      <w:r w:rsidRPr="00FE40E9">
        <w:rPr>
          <w:rFonts w:ascii="Times New Roman" w:eastAsia="方正仿宋_GBK" w:hAnsi="Times New Roman"/>
          <w:sz w:val="32"/>
          <w:szCs w:val="32"/>
        </w:rPr>
        <w:t>投诉工作</w:t>
      </w:r>
      <w:r w:rsidR="001B754D" w:rsidRPr="00FE40E9">
        <w:rPr>
          <w:rFonts w:ascii="Times New Roman" w:eastAsia="方正仿宋_GBK" w:hAnsi="Times New Roman"/>
          <w:sz w:val="32"/>
          <w:szCs w:val="32"/>
        </w:rPr>
        <w:t>机构处理，并跟踪反馈投诉处理结果；</w:t>
      </w:r>
    </w:p>
    <w:p w14:paraId="6DB991C0" w14:textId="57084E75"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（五）</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认为适当的其他处理方式。</w:t>
      </w:r>
    </w:p>
    <w:p w14:paraId="03196ACA"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lastRenderedPageBreak/>
        <w:t>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w:t>
      </w:r>
    </w:p>
    <w:p w14:paraId="01227A6A"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第十二条</w:t>
      </w:r>
      <w:r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有下列情况之一的，投诉处理终结：</w:t>
      </w:r>
    </w:p>
    <w:p w14:paraId="22BEDC60"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（一）按照第九条规定不予受理的；</w:t>
      </w:r>
    </w:p>
    <w:p w14:paraId="0F190B44"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（二）按照第十一条规定处理完毕的；</w:t>
      </w:r>
    </w:p>
    <w:p w14:paraId="4ED1DF82" w14:textId="107146CD"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（三）经协调、调解，投诉事项由</w:t>
      </w:r>
      <w:r w:rsidR="00A87BD4" w:rsidRPr="00FE40E9">
        <w:rPr>
          <w:rFonts w:ascii="Times New Roman" w:eastAsia="方正仿宋_GBK" w:hAnsi="Times New Roman"/>
          <w:sz w:val="32"/>
          <w:szCs w:val="32"/>
        </w:rPr>
        <w:t>所在地</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或相关部门予以解决的；</w:t>
      </w:r>
    </w:p>
    <w:p w14:paraId="647853B8"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（四）当事人就投诉事项向仲裁机构申请仲裁、向法院提起诉讼或申请行政复议的；</w:t>
      </w:r>
    </w:p>
    <w:p w14:paraId="77309D58"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（五）经各部门核实，投诉事项与事实不符的，或者投诉人拒绝提供材料导致无法查明有关事实的；</w:t>
      </w:r>
    </w:p>
    <w:p w14:paraId="1F114191"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（六）投诉人的有关诉求没有法律依据的；</w:t>
      </w:r>
    </w:p>
    <w:p w14:paraId="740D103E"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（七）投诉人申请撤回投诉的；</w:t>
      </w:r>
    </w:p>
    <w:p w14:paraId="3435200C"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（八）投诉人不再符合投诉主体资格的；</w:t>
      </w:r>
    </w:p>
    <w:p w14:paraId="751B3A0F" w14:textId="7765155A" w:rsidR="001B754D" w:rsidRPr="00FE40E9" w:rsidRDefault="00CA498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（九）经</w:t>
      </w:r>
      <w:r w:rsidR="001C5727" w:rsidRPr="00FE40E9">
        <w:rPr>
          <w:rFonts w:ascii="Times New Roman" w:eastAsia="方正仿宋_GBK" w:hAnsi="Times New Roman"/>
          <w:sz w:val="32"/>
          <w:szCs w:val="32"/>
        </w:rPr>
        <w:t>投诉工作机构</w:t>
      </w:r>
      <w:r w:rsidR="001B754D" w:rsidRPr="00FE40E9">
        <w:rPr>
          <w:rFonts w:ascii="Times New Roman" w:eastAsia="方正仿宋_GBK" w:hAnsi="Times New Roman"/>
          <w:sz w:val="32"/>
          <w:szCs w:val="32"/>
        </w:rPr>
        <w:t>联系，投诉人连续</w:t>
      </w:r>
      <w:r w:rsidR="001B754D" w:rsidRPr="00FE40E9">
        <w:rPr>
          <w:rFonts w:ascii="Times New Roman" w:eastAsia="方正仿宋_GBK" w:hAnsi="Times New Roman"/>
          <w:sz w:val="32"/>
          <w:szCs w:val="32"/>
        </w:rPr>
        <w:t>30</w:t>
      </w:r>
      <w:r w:rsidR="001B754D" w:rsidRPr="00FE40E9">
        <w:rPr>
          <w:rFonts w:ascii="Times New Roman" w:eastAsia="方正仿宋_GBK" w:hAnsi="Times New Roman"/>
          <w:sz w:val="32"/>
          <w:szCs w:val="32"/>
        </w:rPr>
        <w:t>日无正当理由不参加投诉处理工作的。</w:t>
      </w:r>
    </w:p>
    <w:p w14:paraId="308F3927" w14:textId="6CD289C3"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仿宋_GBK" w:hAnsi="Times New Roman"/>
          <w:sz w:val="32"/>
          <w:szCs w:val="32"/>
        </w:rPr>
        <w:t>投诉处理终结后，</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应当在</w:t>
      </w:r>
      <w:r w:rsidRPr="00FE40E9">
        <w:rPr>
          <w:rFonts w:ascii="Times New Roman" w:eastAsia="方正仿宋_GBK" w:hAnsi="Times New Roman"/>
          <w:sz w:val="32"/>
          <w:szCs w:val="32"/>
        </w:rPr>
        <w:t>3</w:t>
      </w:r>
      <w:r w:rsidRPr="00FE40E9">
        <w:rPr>
          <w:rFonts w:ascii="Times New Roman" w:eastAsia="方正仿宋_GBK" w:hAnsi="Times New Roman"/>
          <w:sz w:val="32"/>
          <w:szCs w:val="32"/>
        </w:rPr>
        <w:t>个工作日内将投诉处理结果书面通知投诉人。</w:t>
      </w:r>
    </w:p>
    <w:p w14:paraId="01904FA2"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第十三条</w:t>
      </w:r>
      <w:r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投诉处理终结后，投诉人对投诉处理结果有异议的，投诉人仍可按照相关法律的规定，对原行政行为通过司法程序、行政复议程序进行争议解决。</w:t>
      </w:r>
    </w:p>
    <w:p w14:paraId="184BB1C0" w14:textId="6B3A6B15"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第十四条</w:t>
      </w:r>
      <w:r w:rsidRPr="00FE40E9">
        <w:rPr>
          <w:rFonts w:ascii="Times New Roman" w:eastAsia="方正仿宋_GBK" w:hAnsi="Times New Roman"/>
          <w:sz w:val="32"/>
          <w:szCs w:val="32"/>
        </w:rPr>
        <w:t xml:space="preserve">  </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对投诉事项</w:t>
      </w:r>
      <w:r w:rsidR="00CA498D" w:rsidRPr="00FE40E9">
        <w:rPr>
          <w:rFonts w:ascii="Times New Roman" w:eastAsia="方正仿宋_GBK" w:hAnsi="Times New Roman"/>
          <w:sz w:val="32"/>
          <w:szCs w:val="32"/>
        </w:rPr>
        <w:t>应及时办理受理</w:t>
      </w:r>
      <w:r w:rsidR="00CA498D" w:rsidRPr="00FE40E9">
        <w:rPr>
          <w:rFonts w:ascii="Times New Roman" w:eastAsia="方正仿宋_GBK" w:hAnsi="Times New Roman"/>
          <w:sz w:val="32"/>
          <w:szCs w:val="32"/>
        </w:rPr>
        <w:lastRenderedPageBreak/>
        <w:t>登记、建档、存档和分析，并定期向</w:t>
      </w:r>
      <w:r w:rsidR="005D2750" w:rsidRPr="00FE40E9">
        <w:rPr>
          <w:rFonts w:ascii="Times New Roman" w:eastAsia="方正仿宋_GBK" w:hAnsi="Times New Roman"/>
          <w:sz w:val="32"/>
          <w:szCs w:val="32"/>
        </w:rPr>
        <w:t>上一级</w:t>
      </w:r>
      <w:r w:rsidR="001C5727" w:rsidRPr="00FE40E9">
        <w:rPr>
          <w:rFonts w:ascii="Times New Roman" w:eastAsia="方正仿宋_GBK" w:hAnsi="Times New Roman"/>
          <w:sz w:val="32"/>
          <w:szCs w:val="32"/>
        </w:rPr>
        <w:t>投诉工作机构</w:t>
      </w:r>
      <w:r w:rsidR="00250DBF" w:rsidRPr="00FE40E9">
        <w:rPr>
          <w:rFonts w:ascii="Times New Roman" w:eastAsia="方正仿宋_GBK" w:hAnsi="Times New Roman"/>
          <w:sz w:val="32"/>
          <w:szCs w:val="32"/>
        </w:rPr>
        <w:t>通报</w:t>
      </w:r>
      <w:r w:rsidRPr="00FE40E9">
        <w:rPr>
          <w:rFonts w:ascii="Times New Roman" w:eastAsia="方正仿宋_GBK" w:hAnsi="Times New Roman"/>
          <w:sz w:val="32"/>
          <w:szCs w:val="32"/>
        </w:rPr>
        <w:t>投诉处理情况。</w:t>
      </w:r>
    </w:p>
    <w:p w14:paraId="2AEED98F" w14:textId="5A180AA0"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第十五条</w:t>
      </w:r>
      <w:r w:rsidRPr="00FE40E9">
        <w:rPr>
          <w:rFonts w:ascii="Times New Roman" w:eastAsia="方正仿宋_GBK" w:hAnsi="Times New Roman"/>
          <w:sz w:val="32"/>
          <w:szCs w:val="32"/>
        </w:rPr>
        <w:t xml:space="preserve">  </w:t>
      </w:r>
      <w:r w:rsidR="001C5727" w:rsidRPr="00FE40E9">
        <w:rPr>
          <w:rFonts w:ascii="Times New Roman" w:eastAsia="方正仿宋_GBK" w:hAnsi="Times New Roman"/>
          <w:sz w:val="32"/>
          <w:szCs w:val="32"/>
        </w:rPr>
        <w:t>投诉工作机构</w:t>
      </w:r>
      <w:r w:rsidRPr="00FE40E9">
        <w:rPr>
          <w:rFonts w:ascii="Times New Roman" w:eastAsia="方正仿宋_GBK" w:hAnsi="Times New Roman"/>
          <w:sz w:val="32"/>
          <w:szCs w:val="32"/>
        </w:rPr>
        <w:t>及其工作人员均应保守投诉人的商业秘密和个人信息，法律规定或投诉人同意的特殊情形除外。</w:t>
      </w:r>
    </w:p>
    <w:p w14:paraId="281D1AE1" w14:textId="79689386" w:rsidR="001B754D" w:rsidRPr="00FE40E9" w:rsidRDefault="001B754D" w:rsidP="00316D02">
      <w:pPr>
        <w:spacing w:line="560" w:lineRule="exact"/>
        <w:ind w:firstLineChars="200" w:firstLine="640"/>
        <w:rPr>
          <w:rFonts w:ascii="Times New Roman" w:eastAsia="方正仿宋_GBK" w:hAnsi="Times New Roman"/>
          <w:sz w:val="32"/>
          <w:szCs w:val="32"/>
        </w:rPr>
      </w:pPr>
      <w:r w:rsidRPr="00FE40E9">
        <w:rPr>
          <w:rFonts w:ascii="Times New Roman" w:eastAsia="方正黑体_GBK" w:hAnsi="Times New Roman"/>
          <w:sz w:val="32"/>
          <w:szCs w:val="32"/>
        </w:rPr>
        <w:t>第十六条</w:t>
      </w:r>
      <w:r w:rsidRPr="00FE40E9">
        <w:rPr>
          <w:rFonts w:ascii="Times New Roman" w:eastAsia="方正仿宋_GBK" w:hAnsi="Times New Roman"/>
          <w:sz w:val="32"/>
          <w:szCs w:val="32"/>
        </w:rPr>
        <w:t xml:space="preserve">　本办法由南通市商务局负责解释，</w:t>
      </w:r>
      <w:r w:rsidR="00D14286" w:rsidRPr="00FE40E9">
        <w:rPr>
          <w:rFonts w:ascii="Times New Roman" w:eastAsia="方正仿宋_GBK" w:hAnsi="Times New Roman"/>
          <w:sz w:val="32"/>
          <w:szCs w:val="32"/>
        </w:rPr>
        <w:t>自</w:t>
      </w:r>
      <w:r w:rsidRPr="00FE40E9">
        <w:rPr>
          <w:rFonts w:ascii="Times New Roman" w:eastAsia="方正仿宋_GBK" w:hAnsi="Times New Roman"/>
          <w:sz w:val="32"/>
          <w:szCs w:val="32"/>
        </w:rPr>
        <w:t>2020</w:t>
      </w:r>
      <w:r w:rsidRPr="00FE40E9">
        <w:rPr>
          <w:rFonts w:ascii="Times New Roman" w:eastAsia="方正仿宋_GBK" w:hAnsi="Times New Roman"/>
          <w:sz w:val="32"/>
          <w:szCs w:val="32"/>
        </w:rPr>
        <w:t>年</w:t>
      </w:r>
      <w:r w:rsidR="00250DBF" w:rsidRPr="00FE40E9">
        <w:rPr>
          <w:rFonts w:ascii="Times New Roman" w:eastAsia="方正仿宋_GBK" w:hAnsi="Times New Roman"/>
          <w:sz w:val="32"/>
          <w:szCs w:val="32"/>
        </w:rPr>
        <w:t xml:space="preserve"> </w:t>
      </w:r>
      <w:r w:rsidRPr="00FE40E9">
        <w:rPr>
          <w:rFonts w:ascii="Times New Roman" w:eastAsia="方正仿宋_GBK" w:hAnsi="Times New Roman"/>
          <w:sz w:val="32"/>
          <w:szCs w:val="32"/>
        </w:rPr>
        <w:t>月</w:t>
      </w:r>
      <w:r w:rsidRPr="00FE40E9">
        <w:rPr>
          <w:rFonts w:ascii="Times New Roman" w:eastAsia="方正仿宋_GBK" w:hAnsi="Times New Roman"/>
          <w:sz w:val="32"/>
          <w:szCs w:val="32"/>
        </w:rPr>
        <w:t>1</w:t>
      </w:r>
      <w:r w:rsidR="00A9546C" w:rsidRPr="00FE40E9">
        <w:rPr>
          <w:rFonts w:ascii="Times New Roman" w:eastAsia="方正仿宋_GBK" w:hAnsi="Times New Roman"/>
          <w:sz w:val="32"/>
          <w:szCs w:val="32"/>
        </w:rPr>
        <w:t>日起施行。</w:t>
      </w:r>
    </w:p>
    <w:p w14:paraId="7F9CF659" w14:textId="77777777" w:rsidR="001B754D" w:rsidRPr="00FE40E9" w:rsidRDefault="001B754D" w:rsidP="00316D02">
      <w:pPr>
        <w:spacing w:line="560" w:lineRule="exact"/>
        <w:ind w:firstLineChars="200" w:firstLine="640"/>
        <w:rPr>
          <w:rFonts w:ascii="Times New Roman" w:eastAsia="方正仿宋_GBK" w:hAnsi="Times New Roman"/>
          <w:sz w:val="32"/>
          <w:szCs w:val="32"/>
        </w:rPr>
      </w:pPr>
    </w:p>
    <w:p w14:paraId="774B4150" w14:textId="77777777" w:rsidR="00200A41" w:rsidRPr="00FE40E9" w:rsidRDefault="00200A41" w:rsidP="00316D02">
      <w:pPr>
        <w:spacing w:line="560" w:lineRule="exact"/>
        <w:ind w:firstLineChars="200" w:firstLine="640"/>
        <w:rPr>
          <w:rFonts w:ascii="Times New Roman" w:eastAsia="方正仿宋_GBK" w:hAnsi="Times New Roman"/>
          <w:sz w:val="32"/>
          <w:szCs w:val="32"/>
        </w:rPr>
      </w:pPr>
    </w:p>
    <w:sectPr w:rsidR="00200A41" w:rsidRPr="00FE40E9" w:rsidSect="0054248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29AD7" w14:textId="77777777" w:rsidR="00841B5B" w:rsidRDefault="00841B5B" w:rsidP="00200A41">
      <w:r>
        <w:separator/>
      </w:r>
    </w:p>
  </w:endnote>
  <w:endnote w:type="continuationSeparator" w:id="0">
    <w:p w14:paraId="0E67AD1B" w14:textId="77777777" w:rsidR="00841B5B" w:rsidRDefault="00841B5B" w:rsidP="0020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986A" w14:textId="77777777" w:rsidR="00501570" w:rsidRDefault="0082364A" w:rsidP="00B070D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81B055C" w14:textId="77777777" w:rsidR="00501570" w:rsidRDefault="00841B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C0AC" w14:textId="77777777" w:rsidR="00501570" w:rsidRDefault="0082364A" w:rsidP="00B070D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5DEC">
      <w:rPr>
        <w:rStyle w:val="a5"/>
        <w:noProof/>
      </w:rPr>
      <w:t>1</w:t>
    </w:r>
    <w:r>
      <w:rPr>
        <w:rStyle w:val="a5"/>
      </w:rPr>
      <w:fldChar w:fldCharType="end"/>
    </w:r>
  </w:p>
  <w:p w14:paraId="682C7B25" w14:textId="77777777" w:rsidR="00501570" w:rsidRDefault="00841B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A318" w14:textId="77777777" w:rsidR="00841B5B" w:rsidRDefault="00841B5B" w:rsidP="00200A41">
      <w:r>
        <w:separator/>
      </w:r>
    </w:p>
  </w:footnote>
  <w:footnote w:type="continuationSeparator" w:id="0">
    <w:p w14:paraId="5112BE7C" w14:textId="77777777" w:rsidR="00841B5B" w:rsidRDefault="00841B5B" w:rsidP="0020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C4F2B"/>
    <w:multiLevelType w:val="hybridMultilevel"/>
    <w:tmpl w:val="7716F094"/>
    <w:lvl w:ilvl="0" w:tplc="02942060">
      <w:start w:val="1"/>
      <w:numFmt w:val="japaneseCounting"/>
      <w:lvlText w:val="第%1章"/>
      <w:lvlJc w:val="left"/>
      <w:pPr>
        <w:ind w:left="1770" w:hanging="17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79"/>
    <w:rsid w:val="00033C97"/>
    <w:rsid w:val="0004650F"/>
    <w:rsid w:val="0008015C"/>
    <w:rsid w:val="000F08B9"/>
    <w:rsid w:val="000F1E05"/>
    <w:rsid w:val="00102852"/>
    <w:rsid w:val="00174E13"/>
    <w:rsid w:val="0018534B"/>
    <w:rsid w:val="00187307"/>
    <w:rsid w:val="001B754D"/>
    <w:rsid w:val="001C5727"/>
    <w:rsid w:val="001F2987"/>
    <w:rsid w:val="00200A41"/>
    <w:rsid w:val="0022265F"/>
    <w:rsid w:val="002241BA"/>
    <w:rsid w:val="00235358"/>
    <w:rsid w:val="00250DBF"/>
    <w:rsid w:val="00284BBC"/>
    <w:rsid w:val="00305426"/>
    <w:rsid w:val="003139AC"/>
    <w:rsid w:val="003147AB"/>
    <w:rsid w:val="00316D02"/>
    <w:rsid w:val="00336350"/>
    <w:rsid w:val="00383F94"/>
    <w:rsid w:val="00466B36"/>
    <w:rsid w:val="00467518"/>
    <w:rsid w:val="004B2A79"/>
    <w:rsid w:val="004B487F"/>
    <w:rsid w:val="004D0BC8"/>
    <w:rsid w:val="00586B26"/>
    <w:rsid w:val="005D0A53"/>
    <w:rsid w:val="005D2750"/>
    <w:rsid w:val="006601EA"/>
    <w:rsid w:val="0066099A"/>
    <w:rsid w:val="006C2492"/>
    <w:rsid w:val="006E5503"/>
    <w:rsid w:val="00737F3F"/>
    <w:rsid w:val="007D4925"/>
    <w:rsid w:val="007E5A26"/>
    <w:rsid w:val="0082364A"/>
    <w:rsid w:val="00841B5B"/>
    <w:rsid w:val="00855992"/>
    <w:rsid w:val="00895F90"/>
    <w:rsid w:val="008B5C47"/>
    <w:rsid w:val="008F617A"/>
    <w:rsid w:val="00901D0A"/>
    <w:rsid w:val="009243EE"/>
    <w:rsid w:val="009C2DBD"/>
    <w:rsid w:val="00A35928"/>
    <w:rsid w:val="00A55DEC"/>
    <w:rsid w:val="00A87BD4"/>
    <w:rsid w:val="00A92EDE"/>
    <w:rsid w:val="00A9546C"/>
    <w:rsid w:val="00B515D8"/>
    <w:rsid w:val="00B75D19"/>
    <w:rsid w:val="00BA00B6"/>
    <w:rsid w:val="00BA7B5F"/>
    <w:rsid w:val="00BD46F9"/>
    <w:rsid w:val="00BD6933"/>
    <w:rsid w:val="00BF5C72"/>
    <w:rsid w:val="00C1005A"/>
    <w:rsid w:val="00C23446"/>
    <w:rsid w:val="00C60679"/>
    <w:rsid w:val="00C93542"/>
    <w:rsid w:val="00CA498D"/>
    <w:rsid w:val="00CC7E37"/>
    <w:rsid w:val="00CD377C"/>
    <w:rsid w:val="00CE4F0D"/>
    <w:rsid w:val="00CF77D1"/>
    <w:rsid w:val="00D044B0"/>
    <w:rsid w:val="00D14286"/>
    <w:rsid w:val="00D41936"/>
    <w:rsid w:val="00D617FC"/>
    <w:rsid w:val="00D85B3C"/>
    <w:rsid w:val="00DC534F"/>
    <w:rsid w:val="00DE37B5"/>
    <w:rsid w:val="00E449E8"/>
    <w:rsid w:val="00E45909"/>
    <w:rsid w:val="00E55D93"/>
    <w:rsid w:val="00E86316"/>
    <w:rsid w:val="00EB461C"/>
    <w:rsid w:val="00EB78C4"/>
    <w:rsid w:val="00F21D29"/>
    <w:rsid w:val="00F23629"/>
    <w:rsid w:val="00F6380C"/>
    <w:rsid w:val="00FB01EE"/>
    <w:rsid w:val="00FB68B5"/>
    <w:rsid w:val="00FC51BF"/>
    <w:rsid w:val="00FE030F"/>
    <w:rsid w:val="00FE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A41"/>
    <w:rPr>
      <w:sz w:val="18"/>
      <w:szCs w:val="18"/>
    </w:rPr>
  </w:style>
  <w:style w:type="paragraph" w:styleId="a4">
    <w:name w:val="footer"/>
    <w:basedOn w:val="a"/>
    <w:link w:val="Char0"/>
    <w:uiPriority w:val="99"/>
    <w:unhideWhenUsed/>
    <w:rsid w:val="00200A41"/>
    <w:pPr>
      <w:tabs>
        <w:tab w:val="center" w:pos="4153"/>
        <w:tab w:val="right" w:pos="8306"/>
      </w:tabs>
      <w:snapToGrid w:val="0"/>
      <w:jc w:val="left"/>
    </w:pPr>
    <w:rPr>
      <w:sz w:val="18"/>
      <w:szCs w:val="18"/>
    </w:rPr>
  </w:style>
  <w:style w:type="character" w:customStyle="1" w:styleId="Char0">
    <w:name w:val="页脚 Char"/>
    <w:basedOn w:val="a0"/>
    <w:link w:val="a4"/>
    <w:uiPriority w:val="99"/>
    <w:rsid w:val="00200A41"/>
    <w:rPr>
      <w:sz w:val="18"/>
      <w:szCs w:val="18"/>
    </w:rPr>
  </w:style>
  <w:style w:type="character" w:styleId="a5">
    <w:name w:val="page number"/>
    <w:basedOn w:val="a0"/>
    <w:uiPriority w:val="99"/>
    <w:rsid w:val="00200A41"/>
    <w:rPr>
      <w:rFonts w:cs="Times New Roman"/>
    </w:rPr>
  </w:style>
  <w:style w:type="character" w:styleId="a6">
    <w:name w:val="Strong"/>
    <w:basedOn w:val="a0"/>
    <w:uiPriority w:val="22"/>
    <w:qFormat/>
    <w:rsid w:val="00855992"/>
    <w:rPr>
      <w:b/>
      <w:bCs/>
    </w:rPr>
  </w:style>
  <w:style w:type="paragraph" w:styleId="a7">
    <w:name w:val="List Paragraph"/>
    <w:basedOn w:val="a"/>
    <w:uiPriority w:val="34"/>
    <w:qFormat/>
    <w:rsid w:val="00DC534F"/>
    <w:pPr>
      <w:ind w:firstLineChars="200" w:firstLine="420"/>
    </w:pPr>
  </w:style>
  <w:style w:type="paragraph" w:styleId="a8">
    <w:name w:val="Balloon Text"/>
    <w:basedOn w:val="a"/>
    <w:link w:val="Char1"/>
    <w:uiPriority w:val="99"/>
    <w:semiHidden/>
    <w:unhideWhenUsed/>
    <w:rsid w:val="00D14286"/>
    <w:rPr>
      <w:sz w:val="18"/>
      <w:szCs w:val="18"/>
    </w:rPr>
  </w:style>
  <w:style w:type="character" w:customStyle="1" w:styleId="Char1">
    <w:name w:val="批注框文本 Char"/>
    <w:basedOn w:val="a0"/>
    <w:link w:val="a8"/>
    <w:uiPriority w:val="99"/>
    <w:semiHidden/>
    <w:rsid w:val="00D1428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A41"/>
    <w:rPr>
      <w:sz w:val="18"/>
      <w:szCs w:val="18"/>
    </w:rPr>
  </w:style>
  <w:style w:type="paragraph" w:styleId="a4">
    <w:name w:val="footer"/>
    <w:basedOn w:val="a"/>
    <w:link w:val="Char0"/>
    <w:uiPriority w:val="99"/>
    <w:unhideWhenUsed/>
    <w:rsid w:val="00200A41"/>
    <w:pPr>
      <w:tabs>
        <w:tab w:val="center" w:pos="4153"/>
        <w:tab w:val="right" w:pos="8306"/>
      </w:tabs>
      <w:snapToGrid w:val="0"/>
      <w:jc w:val="left"/>
    </w:pPr>
    <w:rPr>
      <w:sz w:val="18"/>
      <w:szCs w:val="18"/>
    </w:rPr>
  </w:style>
  <w:style w:type="character" w:customStyle="1" w:styleId="Char0">
    <w:name w:val="页脚 Char"/>
    <w:basedOn w:val="a0"/>
    <w:link w:val="a4"/>
    <w:uiPriority w:val="99"/>
    <w:rsid w:val="00200A41"/>
    <w:rPr>
      <w:sz w:val="18"/>
      <w:szCs w:val="18"/>
    </w:rPr>
  </w:style>
  <w:style w:type="character" w:styleId="a5">
    <w:name w:val="page number"/>
    <w:basedOn w:val="a0"/>
    <w:uiPriority w:val="99"/>
    <w:rsid w:val="00200A41"/>
    <w:rPr>
      <w:rFonts w:cs="Times New Roman"/>
    </w:rPr>
  </w:style>
  <w:style w:type="character" w:styleId="a6">
    <w:name w:val="Strong"/>
    <w:basedOn w:val="a0"/>
    <w:uiPriority w:val="22"/>
    <w:qFormat/>
    <w:rsid w:val="00855992"/>
    <w:rPr>
      <w:b/>
      <w:bCs/>
    </w:rPr>
  </w:style>
  <w:style w:type="paragraph" w:styleId="a7">
    <w:name w:val="List Paragraph"/>
    <w:basedOn w:val="a"/>
    <w:uiPriority w:val="34"/>
    <w:qFormat/>
    <w:rsid w:val="00DC534F"/>
    <w:pPr>
      <w:ind w:firstLineChars="200" w:firstLine="420"/>
    </w:pPr>
  </w:style>
  <w:style w:type="paragraph" w:styleId="a8">
    <w:name w:val="Balloon Text"/>
    <w:basedOn w:val="a"/>
    <w:link w:val="Char1"/>
    <w:uiPriority w:val="99"/>
    <w:semiHidden/>
    <w:unhideWhenUsed/>
    <w:rsid w:val="00D14286"/>
    <w:rPr>
      <w:sz w:val="18"/>
      <w:szCs w:val="18"/>
    </w:rPr>
  </w:style>
  <w:style w:type="character" w:customStyle="1" w:styleId="Char1">
    <w:name w:val="批注框文本 Char"/>
    <w:basedOn w:val="a0"/>
    <w:link w:val="a8"/>
    <w:uiPriority w:val="99"/>
    <w:semiHidden/>
    <w:rsid w:val="00D1428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650">
      <w:bodyDiv w:val="1"/>
      <w:marLeft w:val="0"/>
      <w:marRight w:val="0"/>
      <w:marTop w:val="0"/>
      <w:marBottom w:val="0"/>
      <w:divBdr>
        <w:top w:val="none" w:sz="0" w:space="0" w:color="auto"/>
        <w:left w:val="none" w:sz="0" w:space="0" w:color="auto"/>
        <w:bottom w:val="none" w:sz="0" w:space="0" w:color="auto"/>
        <w:right w:val="none" w:sz="0" w:space="0" w:color="auto"/>
      </w:divBdr>
      <w:divsChild>
        <w:div w:id="1509711238">
          <w:marLeft w:val="0"/>
          <w:marRight w:val="0"/>
          <w:marTop w:val="0"/>
          <w:marBottom w:val="0"/>
          <w:divBdr>
            <w:top w:val="none" w:sz="0" w:space="0" w:color="auto"/>
            <w:left w:val="none" w:sz="0" w:space="0" w:color="auto"/>
            <w:bottom w:val="none" w:sz="0" w:space="0" w:color="auto"/>
            <w:right w:val="none" w:sz="0" w:space="0" w:color="auto"/>
          </w:divBdr>
          <w:divsChild>
            <w:div w:id="802423700">
              <w:marLeft w:val="0"/>
              <w:marRight w:val="0"/>
              <w:marTop w:val="0"/>
              <w:marBottom w:val="0"/>
              <w:divBdr>
                <w:top w:val="none" w:sz="0" w:space="0" w:color="auto"/>
                <w:left w:val="none" w:sz="0" w:space="0" w:color="auto"/>
                <w:bottom w:val="none" w:sz="0" w:space="0" w:color="auto"/>
                <w:right w:val="none" w:sz="0" w:space="0" w:color="auto"/>
              </w:divBdr>
              <w:divsChild>
                <w:div w:id="8659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1630">
      <w:bodyDiv w:val="1"/>
      <w:marLeft w:val="0"/>
      <w:marRight w:val="0"/>
      <w:marTop w:val="0"/>
      <w:marBottom w:val="0"/>
      <w:divBdr>
        <w:top w:val="none" w:sz="0" w:space="0" w:color="auto"/>
        <w:left w:val="none" w:sz="0" w:space="0" w:color="auto"/>
        <w:bottom w:val="none" w:sz="0" w:space="0" w:color="auto"/>
        <w:right w:val="none" w:sz="0" w:space="0" w:color="auto"/>
      </w:divBdr>
      <w:divsChild>
        <w:div w:id="1083143400">
          <w:marLeft w:val="0"/>
          <w:marRight w:val="0"/>
          <w:marTop w:val="0"/>
          <w:marBottom w:val="0"/>
          <w:divBdr>
            <w:top w:val="none" w:sz="0" w:space="0" w:color="auto"/>
            <w:left w:val="none" w:sz="0" w:space="0" w:color="auto"/>
            <w:bottom w:val="none" w:sz="0" w:space="0" w:color="auto"/>
            <w:right w:val="none" w:sz="0" w:space="0" w:color="auto"/>
          </w:divBdr>
          <w:divsChild>
            <w:div w:id="1518151711">
              <w:marLeft w:val="0"/>
              <w:marRight w:val="0"/>
              <w:marTop w:val="0"/>
              <w:marBottom w:val="0"/>
              <w:divBdr>
                <w:top w:val="none" w:sz="0" w:space="0" w:color="auto"/>
                <w:left w:val="none" w:sz="0" w:space="0" w:color="auto"/>
                <w:bottom w:val="none" w:sz="0" w:space="0" w:color="auto"/>
                <w:right w:val="none" w:sz="0" w:space="0" w:color="auto"/>
              </w:divBdr>
              <w:divsChild>
                <w:div w:id="17810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7412">
      <w:bodyDiv w:val="1"/>
      <w:marLeft w:val="0"/>
      <w:marRight w:val="0"/>
      <w:marTop w:val="0"/>
      <w:marBottom w:val="0"/>
      <w:divBdr>
        <w:top w:val="none" w:sz="0" w:space="0" w:color="auto"/>
        <w:left w:val="none" w:sz="0" w:space="0" w:color="auto"/>
        <w:bottom w:val="none" w:sz="0" w:space="0" w:color="auto"/>
        <w:right w:val="none" w:sz="0" w:space="0" w:color="auto"/>
      </w:divBdr>
      <w:divsChild>
        <w:div w:id="2084638708">
          <w:marLeft w:val="0"/>
          <w:marRight w:val="0"/>
          <w:marTop w:val="0"/>
          <w:marBottom w:val="0"/>
          <w:divBdr>
            <w:top w:val="none" w:sz="0" w:space="0" w:color="auto"/>
            <w:left w:val="none" w:sz="0" w:space="0" w:color="auto"/>
            <w:bottom w:val="none" w:sz="0" w:space="0" w:color="auto"/>
            <w:right w:val="none" w:sz="0" w:space="0" w:color="auto"/>
          </w:divBdr>
          <w:divsChild>
            <w:div w:id="16082551">
              <w:marLeft w:val="0"/>
              <w:marRight w:val="0"/>
              <w:marTop w:val="0"/>
              <w:marBottom w:val="0"/>
              <w:divBdr>
                <w:top w:val="none" w:sz="0" w:space="0" w:color="auto"/>
                <w:left w:val="none" w:sz="0" w:space="0" w:color="auto"/>
                <w:bottom w:val="none" w:sz="0" w:space="0" w:color="auto"/>
                <w:right w:val="none" w:sz="0" w:space="0" w:color="auto"/>
              </w:divBdr>
              <w:divsChild>
                <w:div w:id="150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6683">
      <w:bodyDiv w:val="1"/>
      <w:marLeft w:val="0"/>
      <w:marRight w:val="0"/>
      <w:marTop w:val="0"/>
      <w:marBottom w:val="0"/>
      <w:divBdr>
        <w:top w:val="none" w:sz="0" w:space="0" w:color="auto"/>
        <w:left w:val="none" w:sz="0" w:space="0" w:color="auto"/>
        <w:bottom w:val="none" w:sz="0" w:space="0" w:color="auto"/>
        <w:right w:val="none" w:sz="0" w:space="0" w:color="auto"/>
      </w:divBdr>
      <w:divsChild>
        <w:div w:id="1554655946">
          <w:marLeft w:val="0"/>
          <w:marRight w:val="0"/>
          <w:marTop w:val="0"/>
          <w:marBottom w:val="0"/>
          <w:divBdr>
            <w:top w:val="none" w:sz="0" w:space="0" w:color="auto"/>
            <w:left w:val="none" w:sz="0" w:space="0" w:color="auto"/>
            <w:bottom w:val="none" w:sz="0" w:space="0" w:color="auto"/>
            <w:right w:val="none" w:sz="0" w:space="0" w:color="auto"/>
          </w:divBdr>
          <w:divsChild>
            <w:div w:id="405885807">
              <w:marLeft w:val="0"/>
              <w:marRight w:val="0"/>
              <w:marTop w:val="0"/>
              <w:marBottom w:val="0"/>
              <w:divBdr>
                <w:top w:val="none" w:sz="0" w:space="0" w:color="auto"/>
                <w:left w:val="none" w:sz="0" w:space="0" w:color="auto"/>
                <w:bottom w:val="none" w:sz="0" w:space="0" w:color="auto"/>
                <w:right w:val="none" w:sz="0" w:space="0" w:color="auto"/>
              </w:divBdr>
              <w:divsChild>
                <w:div w:id="15345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0613">
      <w:bodyDiv w:val="1"/>
      <w:marLeft w:val="0"/>
      <w:marRight w:val="0"/>
      <w:marTop w:val="0"/>
      <w:marBottom w:val="0"/>
      <w:divBdr>
        <w:top w:val="none" w:sz="0" w:space="0" w:color="auto"/>
        <w:left w:val="none" w:sz="0" w:space="0" w:color="auto"/>
        <w:bottom w:val="none" w:sz="0" w:space="0" w:color="auto"/>
        <w:right w:val="none" w:sz="0" w:space="0" w:color="auto"/>
      </w:divBdr>
      <w:divsChild>
        <w:div w:id="621034671">
          <w:marLeft w:val="0"/>
          <w:marRight w:val="0"/>
          <w:marTop w:val="0"/>
          <w:marBottom w:val="0"/>
          <w:divBdr>
            <w:top w:val="none" w:sz="0" w:space="0" w:color="auto"/>
            <w:left w:val="none" w:sz="0" w:space="0" w:color="auto"/>
            <w:bottom w:val="none" w:sz="0" w:space="0" w:color="auto"/>
            <w:right w:val="none" w:sz="0" w:space="0" w:color="auto"/>
          </w:divBdr>
          <w:divsChild>
            <w:div w:id="54402721">
              <w:marLeft w:val="0"/>
              <w:marRight w:val="0"/>
              <w:marTop w:val="0"/>
              <w:marBottom w:val="0"/>
              <w:divBdr>
                <w:top w:val="none" w:sz="0" w:space="0" w:color="auto"/>
                <w:left w:val="none" w:sz="0" w:space="0" w:color="auto"/>
                <w:bottom w:val="none" w:sz="0" w:space="0" w:color="auto"/>
                <w:right w:val="none" w:sz="0" w:space="0" w:color="auto"/>
              </w:divBdr>
              <w:divsChild>
                <w:div w:id="3609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89784">
      <w:bodyDiv w:val="1"/>
      <w:marLeft w:val="0"/>
      <w:marRight w:val="0"/>
      <w:marTop w:val="0"/>
      <w:marBottom w:val="0"/>
      <w:divBdr>
        <w:top w:val="none" w:sz="0" w:space="0" w:color="auto"/>
        <w:left w:val="none" w:sz="0" w:space="0" w:color="auto"/>
        <w:bottom w:val="none" w:sz="0" w:space="0" w:color="auto"/>
        <w:right w:val="none" w:sz="0" w:space="0" w:color="auto"/>
      </w:divBdr>
      <w:divsChild>
        <w:div w:id="1463963471">
          <w:marLeft w:val="0"/>
          <w:marRight w:val="0"/>
          <w:marTop w:val="0"/>
          <w:marBottom w:val="0"/>
          <w:divBdr>
            <w:top w:val="none" w:sz="0" w:space="0" w:color="auto"/>
            <w:left w:val="none" w:sz="0" w:space="0" w:color="auto"/>
            <w:bottom w:val="none" w:sz="0" w:space="0" w:color="auto"/>
            <w:right w:val="none" w:sz="0" w:space="0" w:color="auto"/>
          </w:divBdr>
          <w:divsChild>
            <w:div w:id="2099405550">
              <w:marLeft w:val="0"/>
              <w:marRight w:val="0"/>
              <w:marTop w:val="0"/>
              <w:marBottom w:val="0"/>
              <w:divBdr>
                <w:top w:val="none" w:sz="0" w:space="0" w:color="auto"/>
                <w:left w:val="none" w:sz="0" w:space="0" w:color="auto"/>
                <w:bottom w:val="none" w:sz="0" w:space="0" w:color="auto"/>
                <w:right w:val="none" w:sz="0" w:space="0" w:color="auto"/>
              </w:divBdr>
              <w:divsChild>
                <w:div w:id="4642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56545">
      <w:bodyDiv w:val="1"/>
      <w:marLeft w:val="0"/>
      <w:marRight w:val="0"/>
      <w:marTop w:val="0"/>
      <w:marBottom w:val="0"/>
      <w:divBdr>
        <w:top w:val="none" w:sz="0" w:space="0" w:color="auto"/>
        <w:left w:val="none" w:sz="0" w:space="0" w:color="auto"/>
        <w:bottom w:val="none" w:sz="0" w:space="0" w:color="auto"/>
        <w:right w:val="none" w:sz="0" w:space="0" w:color="auto"/>
      </w:divBdr>
      <w:divsChild>
        <w:div w:id="1760061131">
          <w:marLeft w:val="0"/>
          <w:marRight w:val="0"/>
          <w:marTop w:val="0"/>
          <w:marBottom w:val="0"/>
          <w:divBdr>
            <w:top w:val="none" w:sz="0" w:space="0" w:color="auto"/>
            <w:left w:val="none" w:sz="0" w:space="0" w:color="auto"/>
            <w:bottom w:val="none" w:sz="0" w:space="0" w:color="auto"/>
            <w:right w:val="none" w:sz="0" w:space="0" w:color="auto"/>
          </w:divBdr>
          <w:divsChild>
            <w:div w:id="1146431183">
              <w:marLeft w:val="0"/>
              <w:marRight w:val="0"/>
              <w:marTop w:val="0"/>
              <w:marBottom w:val="0"/>
              <w:divBdr>
                <w:top w:val="none" w:sz="0" w:space="0" w:color="auto"/>
                <w:left w:val="none" w:sz="0" w:space="0" w:color="auto"/>
                <w:bottom w:val="none" w:sz="0" w:space="0" w:color="auto"/>
                <w:right w:val="none" w:sz="0" w:space="0" w:color="auto"/>
              </w:divBdr>
              <w:divsChild>
                <w:div w:id="3950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6272">
      <w:bodyDiv w:val="1"/>
      <w:marLeft w:val="0"/>
      <w:marRight w:val="0"/>
      <w:marTop w:val="0"/>
      <w:marBottom w:val="0"/>
      <w:divBdr>
        <w:top w:val="none" w:sz="0" w:space="0" w:color="auto"/>
        <w:left w:val="none" w:sz="0" w:space="0" w:color="auto"/>
        <w:bottom w:val="none" w:sz="0" w:space="0" w:color="auto"/>
        <w:right w:val="none" w:sz="0" w:space="0" w:color="auto"/>
      </w:divBdr>
      <w:divsChild>
        <w:div w:id="1431195888">
          <w:marLeft w:val="0"/>
          <w:marRight w:val="0"/>
          <w:marTop w:val="0"/>
          <w:marBottom w:val="0"/>
          <w:divBdr>
            <w:top w:val="none" w:sz="0" w:space="0" w:color="auto"/>
            <w:left w:val="none" w:sz="0" w:space="0" w:color="auto"/>
            <w:bottom w:val="none" w:sz="0" w:space="0" w:color="auto"/>
            <w:right w:val="none" w:sz="0" w:space="0" w:color="auto"/>
          </w:divBdr>
          <w:divsChild>
            <w:div w:id="1011682901">
              <w:marLeft w:val="0"/>
              <w:marRight w:val="0"/>
              <w:marTop w:val="0"/>
              <w:marBottom w:val="0"/>
              <w:divBdr>
                <w:top w:val="none" w:sz="0" w:space="0" w:color="auto"/>
                <w:left w:val="none" w:sz="0" w:space="0" w:color="auto"/>
                <w:bottom w:val="none" w:sz="0" w:space="0" w:color="auto"/>
                <w:right w:val="none" w:sz="0" w:space="0" w:color="auto"/>
              </w:divBdr>
              <w:divsChild>
                <w:div w:id="19591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2196">
      <w:bodyDiv w:val="1"/>
      <w:marLeft w:val="0"/>
      <w:marRight w:val="0"/>
      <w:marTop w:val="0"/>
      <w:marBottom w:val="0"/>
      <w:divBdr>
        <w:top w:val="none" w:sz="0" w:space="0" w:color="auto"/>
        <w:left w:val="none" w:sz="0" w:space="0" w:color="auto"/>
        <w:bottom w:val="none" w:sz="0" w:space="0" w:color="auto"/>
        <w:right w:val="none" w:sz="0" w:space="0" w:color="auto"/>
      </w:divBdr>
      <w:divsChild>
        <w:div w:id="2099983491">
          <w:marLeft w:val="0"/>
          <w:marRight w:val="0"/>
          <w:marTop w:val="0"/>
          <w:marBottom w:val="0"/>
          <w:divBdr>
            <w:top w:val="none" w:sz="0" w:space="0" w:color="auto"/>
            <w:left w:val="none" w:sz="0" w:space="0" w:color="auto"/>
            <w:bottom w:val="none" w:sz="0" w:space="0" w:color="auto"/>
            <w:right w:val="none" w:sz="0" w:space="0" w:color="auto"/>
          </w:divBdr>
          <w:divsChild>
            <w:div w:id="1638994491">
              <w:marLeft w:val="0"/>
              <w:marRight w:val="0"/>
              <w:marTop w:val="0"/>
              <w:marBottom w:val="0"/>
              <w:divBdr>
                <w:top w:val="none" w:sz="0" w:space="0" w:color="auto"/>
                <w:left w:val="none" w:sz="0" w:space="0" w:color="auto"/>
                <w:bottom w:val="none" w:sz="0" w:space="0" w:color="auto"/>
                <w:right w:val="none" w:sz="0" w:space="0" w:color="auto"/>
              </w:divBdr>
              <w:divsChild>
                <w:div w:id="3644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4698">
      <w:bodyDiv w:val="1"/>
      <w:marLeft w:val="0"/>
      <w:marRight w:val="0"/>
      <w:marTop w:val="0"/>
      <w:marBottom w:val="0"/>
      <w:divBdr>
        <w:top w:val="none" w:sz="0" w:space="0" w:color="auto"/>
        <w:left w:val="none" w:sz="0" w:space="0" w:color="auto"/>
        <w:bottom w:val="none" w:sz="0" w:space="0" w:color="auto"/>
        <w:right w:val="none" w:sz="0" w:space="0" w:color="auto"/>
      </w:divBdr>
    </w:div>
    <w:div w:id="987712329">
      <w:bodyDiv w:val="1"/>
      <w:marLeft w:val="0"/>
      <w:marRight w:val="0"/>
      <w:marTop w:val="0"/>
      <w:marBottom w:val="0"/>
      <w:divBdr>
        <w:top w:val="none" w:sz="0" w:space="0" w:color="auto"/>
        <w:left w:val="none" w:sz="0" w:space="0" w:color="auto"/>
        <w:bottom w:val="none" w:sz="0" w:space="0" w:color="auto"/>
        <w:right w:val="none" w:sz="0" w:space="0" w:color="auto"/>
      </w:divBdr>
      <w:divsChild>
        <w:div w:id="372849469">
          <w:marLeft w:val="0"/>
          <w:marRight w:val="0"/>
          <w:marTop w:val="0"/>
          <w:marBottom w:val="0"/>
          <w:divBdr>
            <w:top w:val="none" w:sz="0" w:space="0" w:color="auto"/>
            <w:left w:val="none" w:sz="0" w:space="0" w:color="auto"/>
            <w:bottom w:val="none" w:sz="0" w:space="0" w:color="auto"/>
            <w:right w:val="none" w:sz="0" w:space="0" w:color="auto"/>
          </w:divBdr>
          <w:divsChild>
            <w:div w:id="1612544923">
              <w:marLeft w:val="0"/>
              <w:marRight w:val="0"/>
              <w:marTop w:val="0"/>
              <w:marBottom w:val="0"/>
              <w:divBdr>
                <w:top w:val="none" w:sz="0" w:space="0" w:color="auto"/>
                <w:left w:val="none" w:sz="0" w:space="0" w:color="auto"/>
                <w:bottom w:val="none" w:sz="0" w:space="0" w:color="auto"/>
                <w:right w:val="none" w:sz="0" w:space="0" w:color="auto"/>
              </w:divBdr>
              <w:divsChild>
                <w:div w:id="18759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7743">
      <w:bodyDiv w:val="1"/>
      <w:marLeft w:val="0"/>
      <w:marRight w:val="0"/>
      <w:marTop w:val="0"/>
      <w:marBottom w:val="0"/>
      <w:divBdr>
        <w:top w:val="none" w:sz="0" w:space="0" w:color="auto"/>
        <w:left w:val="none" w:sz="0" w:space="0" w:color="auto"/>
        <w:bottom w:val="none" w:sz="0" w:space="0" w:color="auto"/>
        <w:right w:val="none" w:sz="0" w:space="0" w:color="auto"/>
      </w:divBdr>
      <w:divsChild>
        <w:div w:id="1794011292">
          <w:marLeft w:val="0"/>
          <w:marRight w:val="0"/>
          <w:marTop w:val="0"/>
          <w:marBottom w:val="0"/>
          <w:divBdr>
            <w:top w:val="none" w:sz="0" w:space="0" w:color="auto"/>
            <w:left w:val="none" w:sz="0" w:space="0" w:color="auto"/>
            <w:bottom w:val="none" w:sz="0" w:space="0" w:color="auto"/>
            <w:right w:val="none" w:sz="0" w:space="0" w:color="auto"/>
          </w:divBdr>
          <w:divsChild>
            <w:div w:id="1668285573">
              <w:marLeft w:val="0"/>
              <w:marRight w:val="0"/>
              <w:marTop w:val="0"/>
              <w:marBottom w:val="0"/>
              <w:divBdr>
                <w:top w:val="none" w:sz="0" w:space="0" w:color="auto"/>
                <w:left w:val="none" w:sz="0" w:space="0" w:color="auto"/>
                <w:bottom w:val="none" w:sz="0" w:space="0" w:color="auto"/>
                <w:right w:val="none" w:sz="0" w:space="0" w:color="auto"/>
              </w:divBdr>
              <w:divsChild>
                <w:div w:id="1556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7156">
      <w:bodyDiv w:val="1"/>
      <w:marLeft w:val="0"/>
      <w:marRight w:val="0"/>
      <w:marTop w:val="0"/>
      <w:marBottom w:val="0"/>
      <w:divBdr>
        <w:top w:val="none" w:sz="0" w:space="0" w:color="auto"/>
        <w:left w:val="none" w:sz="0" w:space="0" w:color="auto"/>
        <w:bottom w:val="none" w:sz="0" w:space="0" w:color="auto"/>
        <w:right w:val="none" w:sz="0" w:space="0" w:color="auto"/>
      </w:divBdr>
      <w:divsChild>
        <w:div w:id="1885561784">
          <w:marLeft w:val="0"/>
          <w:marRight w:val="0"/>
          <w:marTop w:val="0"/>
          <w:marBottom w:val="0"/>
          <w:divBdr>
            <w:top w:val="none" w:sz="0" w:space="0" w:color="auto"/>
            <w:left w:val="none" w:sz="0" w:space="0" w:color="auto"/>
            <w:bottom w:val="none" w:sz="0" w:space="0" w:color="auto"/>
            <w:right w:val="none" w:sz="0" w:space="0" w:color="auto"/>
          </w:divBdr>
          <w:divsChild>
            <w:div w:id="330917594">
              <w:marLeft w:val="0"/>
              <w:marRight w:val="0"/>
              <w:marTop w:val="0"/>
              <w:marBottom w:val="0"/>
              <w:divBdr>
                <w:top w:val="none" w:sz="0" w:space="0" w:color="auto"/>
                <w:left w:val="none" w:sz="0" w:space="0" w:color="auto"/>
                <w:bottom w:val="none" w:sz="0" w:space="0" w:color="auto"/>
                <w:right w:val="none" w:sz="0" w:space="0" w:color="auto"/>
              </w:divBdr>
              <w:divsChild>
                <w:div w:id="16150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7154">
      <w:bodyDiv w:val="1"/>
      <w:marLeft w:val="0"/>
      <w:marRight w:val="0"/>
      <w:marTop w:val="0"/>
      <w:marBottom w:val="0"/>
      <w:divBdr>
        <w:top w:val="none" w:sz="0" w:space="0" w:color="auto"/>
        <w:left w:val="none" w:sz="0" w:space="0" w:color="auto"/>
        <w:bottom w:val="none" w:sz="0" w:space="0" w:color="auto"/>
        <w:right w:val="none" w:sz="0" w:space="0" w:color="auto"/>
      </w:divBdr>
      <w:divsChild>
        <w:div w:id="1046219708">
          <w:marLeft w:val="0"/>
          <w:marRight w:val="0"/>
          <w:marTop w:val="0"/>
          <w:marBottom w:val="0"/>
          <w:divBdr>
            <w:top w:val="none" w:sz="0" w:space="0" w:color="auto"/>
            <w:left w:val="none" w:sz="0" w:space="0" w:color="auto"/>
            <w:bottom w:val="none" w:sz="0" w:space="0" w:color="auto"/>
            <w:right w:val="none" w:sz="0" w:space="0" w:color="auto"/>
          </w:divBdr>
          <w:divsChild>
            <w:div w:id="854222903">
              <w:marLeft w:val="0"/>
              <w:marRight w:val="0"/>
              <w:marTop w:val="0"/>
              <w:marBottom w:val="0"/>
              <w:divBdr>
                <w:top w:val="none" w:sz="0" w:space="0" w:color="auto"/>
                <w:left w:val="none" w:sz="0" w:space="0" w:color="auto"/>
                <w:bottom w:val="none" w:sz="0" w:space="0" w:color="auto"/>
                <w:right w:val="none" w:sz="0" w:space="0" w:color="auto"/>
              </w:divBdr>
              <w:divsChild>
                <w:div w:id="386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2939">
      <w:bodyDiv w:val="1"/>
      <w:marLeft w:val="0"/>
      <w:marRight w:val="0"/>
      <w:marTop w:val="0"/>
      <w:marBottom w:val="0"/>
      <w:divBdr>
        <w:top w:val="none" w:sz="0" w:space="0" w:color="auto"/>
        <w:left w:val="none" w:sz="0" w:space="0" w:color="auto"/>
        <w:bottom w:val="none" w:sz="0" w:space="0" w:color="auto"/>
        <w:right w:val="none" w:sz="0" w:space="0" w:color="auto"/>
      </w:divBdr>
      <w:divsChild>
        <w:div w:id="1097168940">
          <w:marLeft w:val="0"/>
          <w:marRight w:val="0"/>
          <w:marTop w:val="0"/>
          <w:marBottom w:val="0"/>
          <w:divBdr>
            <w:top w:val="none" w:sz="0" w:space="0" w:color="auto"/>
            <w:left w:val="none" w:sz="0" w:space="0" w:color="auto"/>
            <w:bottom w:val="none" w:sz="0" w:space="0" w:color="auto"/>
            <w:right w:val="none" w:sz="0" w:space="0" w:color="auto"/>
          </w:divBdr>
          <w:divsChild>
            <w:div w:id="1785734525">
              <w:marLeft w:val="0"/>
              <w:marRight w:val="0"/>
              <w:marTop w:val="0"/>
              <w:marBottom w:val="0"/>
              <w:divBdr>
                <w:top w:val="none" w:sz="0" w:space="0" w:color="auto"/>
                <w:left w:val="none" w:sz="0" w:space="0" w:color="auto"/>
                <w:bottom w:val="none" w:sz="0" w:space="0" w:color="auto"/>
                <w:right w:val="none" w:sz="0" w:space="0" w:color="auto"/>
              </w:divBdr>
              <w:divsChild>
                <w:div w:id="7686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8682">
      <w:bodyDiv w:val="1"/>
      <w:marLeft w:val="0"/>
      <w:marRight w:val="0"/>
      <w:marTop w:val="0"/>
      <w:marBottom w:val="0"/>
      <w:divBdr>
        <w:top w:val="none" w:sz="0" w:space="0" w:color="auto"/>
        <w:left w:val="none" w:sz="0" w:space="0" w:color="auto"/>
        <w:bottom w:val="none" w:sz="0" w:space="0" w:color="auto"/>
        <w:right w:val="none" w:sz="0" w:space="0" w:color="auto"/>
      </w:divBdr>
      <w:divsChild>
        <w:div w:id="721248662">
          <w:marLeft w:val="0"/>
          <w:marRight w:val="0"/>
          <w:marTop w:val="0"/>
          <w:marBottom w:val="0"/>
          <w:divBdr>
            <w:top w:val="none" w:sz="0" w:space="0" w:color="auto"/>
            <w:left w:val="none" w:sz="0" w:space="0" w:color="auto"/>
            <w:bottom w:val="none" w:sz="0" w:space="0" w:color="auto"/>
            <w:right w:val="none" w:sz="0" w:space="0" w:color="auto"/>
          </w:divBdr>
          <w:divsChild>
            <w:div w:id="1849716344">
              <w:marLeft w:val="0"/>
              <w:marRight w:val="0"/>
              <w:marTop w:val="0"/>
              <w:marBottom w:val="0"/>
              <w:divBdr>
                <w:top w:val="none" w:sz="0" w:space="0" w:color="auto"/>
                <w:left w:val="none" w:sz="0" w:space="0" w:color="auto"/>
                <w:bottom w:val="none" w:sz="0" w:space="0" w:color="auto"/>
                <w:right w:val="none" w:sz="0" w:space="0" w:color="auto"/>
              </w:divBdr>
              <w:divsChild>
                <w:div w:id="1885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5696">
      <w:bodyDiv w:val="1"/>
      <w:marLeft w:val="0"/>
      <w:marRight w:val="0"/>
      <w:marTop w:val="0"/>
      <w:marBottom w:val="0"/>
      <w:divBdr>
        <w:top w:val="none" w:sz="0" w:space="0" w:color="auto"/>
        <w:left w:val="none" w:sz="0" w:space="0" w:color="auto"/>
        <w:bottom w:val="none" w:sz="0" w:space="0" w:color="auto"/>
        <w:right w:val="none" w:sz="0" w:space="0" w:color="auto"/>
      </w:divBdr>
      <w:divsChild>
        <w:div w:id="454569989">
          <w:marLeft w:val="0"/>
          <w:marRight w:val="0"/>
          <w:marTop w:val="0"/>
          <w:marBottom w:val="0"/>
          <w:divBdr>
            <w:top w:val="none" w:sz="0" w:space="0" w:color="auto"/>
            <w:left w:val="none" w:sz="0" w:space="0" w:color="auto"/>
            <w:bottom w:val="none" w:sz="0" w:space="0" w:color="auto"/>
            <w:right w:val="none" w:sz="0" w:space="0" w:color="auto"/>
          </w:divBdr>
          <w:divsChild>
            <w:div w:id="1168786451">
              <w:marLeft w:val="0"/>
              <w:marRight w:val="0"/>
              <w:marTop w:val="0"/>
              <w:marBottom w:val="0"/>
              <w:divBdr>
                <w:top w:val="none" w:sz="0" w:space="0" w:color="auto"/>
                <w:left w:val="none" w:sz="0" w:space="0" w:color="auto"/>
                <w:bottom w:val="none" w:sz="0" w:space="0" w:color="auto"/>
                <w:right w:val="none" w:sz="0" w:space="0" w:color="auto"/>
              </w:divBdr>
              <w:divsChild>
                <w:div w:id="2978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3230">
      <w:bodyDiv w:val="1"/>
      <w:marLeft w:val="0"/>
      <w:marRight w:val="0"/>
      <w:marTop w:val="0"/>
      <w:marBottom w:val="0"/>
      <w:divBdr>
        <w:top w:val="none" w:sz="0" w:space="0" w:color="auto"/>
        <w:left w:val="none" w:sz="0" w:space="0" w:color="auto"/>
        <w:bottom w:val="none" w:sz="0" w:space="0" w:color="auto"/>
        <w:right w:val="none" w:sz="0" w:space="0" w:color="auto"/>
      </w:divBdr>
      <w:divsChild>
        <w:div w:id="1729722092">
          <w:marLeft w:val="0"/>
          <w:marRight w:val="0"/>
          <w:marTop w:val="0"/>
          <w:marBottom w:val="0"/>
          <w:divBdr>
            <w:top w:val="none" w:sz="0" w:space="0" w:color="auto"/>
            <w:left w:val="none" w:sz="0" w:space="0" w:color="auto"/>
            <w:bottom w:val="none" w:sz="0" w:space="0" w:color="auto"/>
            <w:right w:val="none" w:sz="0" w:space="0" w:color="auto"/>
          </w:divBdr>
          <w:divsChild>
            <w:div w:id="302932935">
              <w:marLeft w:val="0"/>
              <w:marRight w:val="0"/>
              <w:marTop w:val="0"/>
              <w:marBottom w:val="0"/>
              <w:divBdr>
                <w:top w:val="none" w:sz="0" w:space="0" w:color="auto"/>
                <w:left w:val="none" w:sz="0" w:space="0" w:color="auto"/>
                <w:bottom w:val="none" w:sz="0" w:space="0" w:color="auto"/>
                <w:right w:val="none" w:sz="0" w:space="0" w:color="auto"/>
              </w:divBdr>
              <w:divsChild>
                <w:div w:id="1322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0755">
      <w:bodyDiv w:val="1"/>
      <w:marLeft w:val="0"/>
      <w:marRight w:val="0"/>
      <w:marTop w:val="0"/>
      <w:marBottom w:val="0"/>
      <w:divBdr>
        <w:top w:val="none" w:sz="0" w:space="0" w:color="auto"/>
        <w:left w:val="none" w:sz="0" w:space="0" w:color="auto"/>
        <w:bottom w:val="none" w:sz="0" w:space="0" w:color="auto"/>
        <w:right w:val="none" w:sz="0" w:space="0" w:color="auto"/>
      </w:divBdr>
      <w:divsChild>
        <w:div w:id="1870871849">
          <w:marLeft w:val="0"/>
          <w:marRight w:val="0"/>
          <w:marTop w:val="0"/>
          <w:marBottom w:val="0"/>
          <w:divBdr>
            <w:top w:val="none" w:sz="0" w:space="0" w:color="auto"/>
            <w:left w:val="none" w:sz="0" w:space="0" w:color="auto"/>
            <w:bottom w:val="none" w:sz="0" w:space="0" w:color="auto"/>
            <w:right w:val="none" w:sz="0" w:space="0" w:color="auto"/>
          </w:divBdr>
          <w:divsChild>
            <w:div w:id="1036463921">
              <w:marLeft w:val="0"/>
              <w:marRight w:val="0"/>
              <w:marTop w:val="0"/>
              <w:marBottom w:val="0"/>
              <w:divBdr>
                <w:top w:val="none" w:sz="0" w:space="0" w:color="auto"/>
                <w:left w:val="none" w:sz="0" w:space="0" w:color="auto"/>
                <w:bottom w:val="none" w:sz="0" w:space="0" w:color="auto"/>
                <w:right w:val="none" w:sz="0" w:space="0" w:color="auto"/>
              </w:divBdr>
              <w:divsChild>
                <w:div w:id="13058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8447">
      <w:bodyDiv w:val="1"/>
      <w:marLeft w:val="0"/>
      <w:marRight w:val="0"/>
      <w:marTop w:val="0"/>
      <w:marBottom w:val="0"/>
      <w:divBdr>
        <w:top w:val="none" w:sz="0" w:space="0" w:color="auto"/>
        <w:left w:val="none" w:sz="0" w:space="0" w:color="auto"/>
        <w:bottom w:val="none" w:sz="0" w:space="0" w:color="auto"/>
        <w:right w:val="none" w:sz="0" w:space="0" w:color="auto"/>
      </w:divBdr>
      <w:divsChild>
        <w:div w:id="1953319557">
          <w:marLeft w:val="0"/>
          <w:marRight w:val="0"/>
          <w:marTop w:val="0"/>
          <w:marBottom w:val="0"/>
          <w:divBdr>
            <w:top w:val="none" w:sz="0" w:space="0" w:color="auto"/>
            <w:left w:val="none" w:sz="0" w:space="0" w:color="auto"/>
            <w:bottom w:val="none" w:sz="0" w:space="0" w:color="auto"/>
            <w:right w:val="none" w:sz="0" w:space="0" w:color="auto"/>
          </w:divBdr>
          <w:divsChild>
            <w:div w:id="719867789">
              <w:marLeft w:val="0"/>
              <w:marRight w:val="0"/>
              <w:marTop w:val="0"/>
              <w:marBottom w:val="0"/>
              <w:divBdr>
                <w:top w:val="none" w:sz="0" w:space="0" w:color="auto"/>
                <w:left w:val="none" w:sz="0" w:space="0" w:color="auto"/>
                <w:bottom w:val="none" w:sz="0" w:space="0" w:color="auto"/>
                <w:right w:val="none" w:sz="0" w:space="0" w:color="auto"/>
              </w:divBdr>
              <w:divsChild>
                <w:div w:id="848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7</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23</cp:revision>
  <cp:lastPrinted>2020-09-18T06:30:00Z</cp:lastPrinted>
  <dcterms:created xsi:type="dcterms:W3CDTF">2020-09-15T03:10:00Z</dcterms:created>
  <dcterms:modified xsi:type="dcterms:W3CDTF">2020-10-13T03:21:00Z</dcterms:modified>
</cp:coreProperties>
</file>