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B8275">
      <w:pPr>
        <w:snapToGrid w:val="0"/>
        <w:spacing w:line="480" w:lineRule="exact"/>
        <w:ind w:firstLine="579" w:firstLineChars="200"/>
        <w:jc w:val="center"/>
        <w:rPr>
          <w:rFonts w:hint="eastAsia" w:ascii="宋体" w:hAnsi="宋体" w:eastAsia="宋体" w:cs="宋体"/>
          <w:b/>
          <w:w w:val="80"/>
          <w:kern w:val="44"/>
          <w:sz w:val="36"/>
          <w:szCs w:val="36"/>
          <w:highlight w:val="none"/>
        </w:rPr>
      </w:pPr>
      <w:r>
        <w:rPr>
          <w:rFonts w:hint="eastAsia" w:ascii="宋体" w:hAnsi="宋体" w:eastAsia="宋体" w:cs="宋体"/>
          <w:b/>
          <w:w w:val="80"/>
          <w:kern w:val="44"/>
          <w:sz w:val="36"/>
          <w:szCs w:val="36"/>
          <w:highlight w:val="none"/>
        </w:rPr>
        <w:t xml:space="preserve"> </w:t>
      </w:r>
      <w:r>
        <w:rPr>
          <w:rFonts w:hint="eastAsia" w:ascii="宋体" w:hAnsi="宋体" w:eastAsia="宋体" w:cs="宋体"/>
          <w:b/>
          <w:w w:val="80"/>
          <w:kern w:val="44"/>
          <w:sz w:val="36"/>
          <w:szCs w:val="36"/>
          <w:highlight w:val="none"/>
        </w:rPr>
        <w:t>南通市商务局口岸联检单位慰问品采购项目</w:t>
      </w:r>
      <w:bookmarkStart w:id="2" w:name="_GoBack"/>
      <w:bookmarkEnd w:id="2"/>
      <w:r>
        <w:rPr>
          <w:rFonts w:hint="eastAsia" w:ascii="宋体" w:hAnsi="宋体" w:eastAsia="宋体" w:cs="宋体"/>
          <w:b/>
          <w:w w:val="80"/>
          <w:kern w:val="44"/>
          <w:sz w:val="36"/>
          <w:szCs w:val="36"/>
          <w:highlight w:val="none"/>
        </w:rPr>
        <w:t>需求</w:t>
      </w:r>
    </w:p>
    <w:p w14:paraId="7D84AA02">
      <w:pPr>
        <w:pStyle w:val="7"/>
        <w:spacing w:line="360" w:lineRule="auto"/>
        <w:ind w:left="520" w:leftChars="200" w:firstLine="0" w:firstLineChars="0"/>
        <w:rPr>
          <w:rFonts w:ascii="宋体" w:hAnsi="宋体" w:eastAsia="宋体" w:cs="宋体"/>
          <w:b/>
          <w:bCs/>
          <w:kern w:val="0"/>
          <w:szCs w:val="24"/>
          <w:highlight w:val="none"/>
        </w:rPr>
      </w:pPr>
      <w:r>
        <w:rPr>
          <w:rFonts w:hint="eastAsia" w:ascii="宋体" w:hAnsi="宋体" w:eastAsia="宋体" w:cs="宋体"/>
          <w:b/>
          <w:bCs/>
          <w:kern w:val="0"/>
          <w:szCs w:val="24"/>
          <w:highlight w:val="none"/>
        </w:rPr>
        <w:t>一、需求清单</w:t>
      </w:r>
    </w:p>
    <w:tbl>
      <w:tblPr>
        <w:tblStyle w:val="8"/>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482"/>
        <w:gridCol w:w="2485"/>
        <w:gridCol w:w="751"/>
      </w:tblGrid>
      <w:tr w14:paraId="1453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1277" w:type="dxa"/>
            <w:noWrap/>
            <w:vAlign w:val="center"/>
          </w:tcPr>
          <w:p w14:paraId="37405B6D">
            <w:pPr>
              <w:widowControl/>
              <w:jc w:val="center"/>
              <w:textAlignment w:val="center"/>
              <w:rPr>
                <w:rFonts w:ascii="宋体" w:hAnsi="宋体" w:eastAsia="宋体" w:cs="宋体"/>
                <w:kern w:val="0"/>
                <w:sz w:val="21"/>
                <w:szCs w:val="21"/>
                <w:highlight w:val="none"/>
              </w:rPr>
            </w:pPr>
            <w:r>
              <w:rPr>
                <w:rFonts w:hint="eastAsia" w:ascii="宋体" w:hAnsi="宋体" w:eastAsia="宋体" w:cs="宋体"/>
                <w:sz w:val="21"/>
                <w:szCs w:val="21"/>
                <w:highlight w:val="none"/>
              </w:rPr>
              <w:t>采购产品</w:t>
            </w:r>
          </w:p>
        </w:tc>
        <w:tc>
          <w:tcPr>
            <w:tcW w:w="5482" w:type="dxa"/>
            <w:noWrap/>
            <w:vAlign w:val="center"/>
          </w:tcPr>
          <w:p w14:paraId="4E1D146C">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建议</w:t>
            </w:r>
            <w:r>
              <w:rPr>
                <w:rFonts w:hint="eastAsia" w:ascii="宋体" w:hAnsi="宋体" w:eastAsia="宋体" w:cs="宋体"/>
                <w:kern w:val="0"/>
                <w:sz w:val="21"/>
                <w:szCs w:val="21"/>
                <w:highlight w:val="none"/>
                <w:lang w:val="en-US" w:eastAsia="zh-CN"/>
              </w:rPr>
              <w:t xml:space="preserve">组合 </w:t>
            </w:r>
            <w:r>
              <w:rPr>
                <w:rFonts w:hint="eastAsia" w:ascii="宋体" w:hAnsi="宋体" w:eastAsia="宋体" w:cs="宋体"/>
                <w:kern w:val="0"/>
                <w:sz w:val="21"/>
                <w:szCs w:val="21"/>
                <w:highlight w:val="none"/>
              </w:rPr>
              <w:t>品牌、型号、规格</w:t>
            </w:r>
          </w:p>
          <w:p w14:paraId="27009405">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b/>
                <w:bCs/>
                <w:kern w:val="0"/>
                <w:sz w:val="21"/>
                <w:szCs w:val="21"/>
                <w:highlight w:val="none"/>
              </w:rPr>
              <w:t>仅选择其中一个组合的产品进行报价）</w:t>
            </w:r>
          </w:p>
        </w:tc>
        <w:tc>
          <w:tcPr>
            <w:tcW w:w="2485" w:type="dxa"/>
            <w:noWrap/>
            <w:vAlign w:val="center"/>
          </w:tcPr>
          <w:p w14:paraId="3C29D1D6">
            <w:pPr>
              <w:widowControl/>
              <w:jc w:val="center"/>
              <w:textAlignment w:val="center"/>
              <w:rPr>
                <w:rFonts w:ascii="宋体" w:hAnsi="宋体" w:eastAsia="宋体" w:cs="宋体"/>
                <w:sz w:val="21"/>
                <w:szCs w:val="21"/>
                <w:highlight w:val="none"/>
              </w:rPr>
            </w:pPr>
            <w:r>
              <w:rPr>
                <w:rFonts w:hint="eastAsia" w:ascii="宋体" w:hAnsi="宋体" w:eastAsia="宋体" w:cs="宋体"/>
                <w:sz w:val="21"/>
                <w:szCs w:val="21"/>
                <w:highlight w:val="none"/>
              </w:rPr>
              <w:t>参考图片</w:t>
            </w:r>
          </w:p>
        </w:tc>
        <w:tc>
          <w:tcPr>
            <w:tcW w:w="751" w:type="dxa"/>
            <w:noWrap/>
            <w:vAlign w:val="center"/>
          </w:tcPr>
          <w:p w14:paraId="635F0ED9">
            <w:pPr>
              <w:widowControl/>
              <w:jc w:val="center"/>
              <w:textAlignment w:val="center"/>
              <w:rPr>
                <w:rFonts w:ascii="宋体" w:hAnsi="宋体" w:eastAsia="宋体" w:cs="宋体"/>
                <w:sz w:val="21"/>
                <w:szCs w:val="21"/>
                <w:highlight w:val="none"/>
              </w:rPr>
            </w:pPr>
            <w:r>
              <w:rPr>
                <w:rFonts w:hint="eastAsia" w:ascii="宋体" w:hAnsi="宋体" w:eastAsia="宋体" w:cs="宋体"/>
                <w:sz w:val="21"/>
                <w:szCs w:val="21"/>
                <w:highlight w:val="none"/>
              </w:rPr>
              <w:t>采购数量</w:t>
            </w:r>
          </w:p>
        </w:tc>
      </w:tr>
      <w:tr w14:paraId="7FEA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1277" w:type="dxa"/>
            <w:vMerge w:val="restart"/>
            <w:noWrap/>
            <w:vAlign w:val="center"/>
          </w:tcPr>
          <w:p w14:paraId="28E25989">
            <w:pPr>
              <w:widowControl/>
              <w:jc w:val="center"/>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洗</w:t>
            </w:r>
            <w:r>
              <w:rPr>
                <w:rFonts w:hint="eastAsia" w:ascii="宋体" w:hAnsi="宋体" w:eastAsia="宋体" w:cs="宋体"/>
                <w:kern w:val="0"/>
                <w:sz w:val="21"/>
                <w:szCs w:val="21"/>
                <w:highlight w:val="none"/>
                <w:lang w:val="en-US" w:eastAsia="zh-CN"/>
              </w:rPr>
              <w:t>护</w:t>
            </w:r>
            <w:r>
              <w:rPr>
                <w:rFonts w:hint="eastAsia" w:ascii="宋体" w:hAnsi="宋体" w:eastAsia="宋体" w:cs="宋体"/>
                <w:kern w:val="0"/>
                <w:sz w:val="21"/>
                <w:szCs w:val="21"/>
                <w:highlight w:val="none"/>
              </w:rPr>
              <w:t>组合</w:t>
            </w:r>
          </w:p>
        </w:tc>
        <w:tc>
          <w:tcPr>
            <w:tcW w:w="5482" w:type="dxa"/>
            <w:noWrap/>
            <w:vAlign w:val="center"/>
          </w:tcPr>
          <w:p w14:paraId="48240656">
            <w:pPr>
              <w:widowControl/>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品牌型号：</w:t>
            </w:r>
            <w:r>
              <w:rPr>
                <w:rFonts w:hint="default" w:ascii="宋体" w:hAnsi="宋体" w:eastAsia="宋体" w:cs="宋体"/>
                <w:kern w:val="0"/>
                <w:sz w:val="21"/>
                <w:szCs w:val="21"/>
                <w:highlight w:val="none"/>
                <w:lang w:val="en-US" w:eastAsia="zh-CN"/>
              </w:rPr>
              <w:t>水之密语净润臻养倍润</w:t>
            </w:r>
            <w:r>
              <w:rPr>
                <w:rFonts w:hint="eastAsia" w:ascii="宋体" w:hAnsi="宋体" w:eastAsia="宋体" w:cs="宋体"/>
                <w:kern w:val="0"/>
                <w:sz w:val="21"/>
                <w:szCs w:val="21"/>
                <w:highlight w:val="none"/>
                <w:lang w:val="en-US" w:eastAsia="zh-CN"/>
              </w:rPr>
              <w:t>洗护套装。规格：</w:t>
            </w:r>
            <w:r>
              <w:rPr>
                <w:rFonts w:hint="default" w:ascii="宋体" w:hAnsi="宋体" w:eastAsia="宋体" w:cs="宋体"/>
                <w:kern w:val="0"/>
                <w:sz w:val="21"/>
                <w:szCs w:val="21"/>
                <w:highlight w:val="none"/>
                <w:lang w:val="en-US" w:eastAsia="zh-CN"/>
              </w:rPr>
              <w:t>水之密语净润臻养</w:t>
            </w:r>
            <w:r>
              <w:rPr>
                <w:rFonts w:hint="eastAsia" w:ascii="宋体" w:hAnsi="宋体" w:eastAsia="宋体" w:cs="宋体"/>
                <w:kern w:val="0"/>
                <w:sz w:val="21"/>
                <w:szCs w:val="21"/>
                <w:highlight w:val="none"/>
                <w:lang w:val="en-US" w:eastAsia="zh-CN"/>
              </w:rPr>
              <w:t>洗发露600ml*1瓶、</w:t>
            </w:r>
            <w:r>
              <w:rPr>
                <w:rFonts w:hint="default" w:ascii="宋体" w:hAnsi="宋体" w:eastAsia="宋体" w:cs="宋体"/>
                <w:kern w:val="0"/>
                <w:sz w:val="21"/>
                <w:szCs w:val="21"/>
                <w:highlight w:val="none"/>
                <w:lang w:val="en-US" w:eastAsia="zh-CN"/>
              </w:rPr>
              <w:t>水之密语净润臻养护发素</w:t>
            </w:r>
            <w:bookmarkStart w:id="0" w:name="OLE_LINK1"/>
            <w:r>
              <w:rPr>
                <w:rFonts w:hint="eastAsia" w:ascii="宋体" w:hAnsi="宋体" w:eastAsia="宋体" w:cs="宋体"/>
                <w:kern w:val="0"/>
                <w:sz w:val="21"/>
                <w:szCs w:val="21"/>
                <w:highlight w:val="none"/>
                <w:lang w:val="en-US" w:eastAsia="zh-CN"/>
              </w:rPr>
              <w:t>600ml*1瓶</w:t>
            </w:r>
            <w:bookmarkEnd w:id="0"/>
            <w:r>
              <w:rPr>
                <w:rFonts w:hint="eastAsia" w:ascii="宋体" w:hAnsi="宋体" w:eastAsia="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水之密语</w:t>
            </w:r>
            <w:r>
              <w:rPr>
                <w:rFonts w:hint="eastAsia" w:ascii="宋体" w:hAnsi="宋体" w:eastAsia="宋体" w:cs="宋体"/>
                <w:kern w:val="0"/>
                <w:sz w:val="21"/>
                <w:szCs w:val="21"/>
                <w:highlight w:val="none"/>
                <w:lang w:val="en-US" w:eastAsia="zh-CN"/>
              </w:rPr>
              <w:t>嘭润保湿沐浴露600ml*1瓶</w:t>
            </w:r>
          </w:p>
        </w:tc>
        <w:tc>
          <w:tcPr>
            <w:tcW w:w="2485" w:type="dxa"/>
            <w:noWrap/>
            <w:vAlign w:val="center"/>
          </w:tcPr>
          <w:p w14:paraId="18F68C63">
            <w:pPr>
              <w:widowControl/>
              <w:jc w:val="center"/>
              <w:textAlignment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drawing>
                <wp:inline distT="0" distB="0" distL="114300" distR="114300">
                  <wp:extent cx="1089660" cy="828040"/>
                  <wp:effectExtent l="0" t="0" r="15240" b="10160"/>
                  <wp:docPr id="3" name="图片 3" descr="175431807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4318070685"/>
                          <pic:cNvPicPr>
                            <a:picLocks noChangeAspect="1"/>
                          </pic:cNvPicPr>
                        </pic:nvPicPr>
                        <pic:blipFill>
                          <a:blip r:embed="rId4"/>
                          <a:stretch>
                            <a:fillRect/>
                          </a:stretch>
                        </pic:blipFill>
                        <pic:spPr>
                          <a:xfrm>
                            <a:off x="0" y="0"/>
                            <a:ext cx="1089660" cy="828040"/>
                          </a:xfrm>
                          <a:prstGeom prst="rect">
                            <a:avLst/>
                          </a:prstGeom>
                        </pic:spPr>
                      </pic:pic>
                    </a:graphicData>
                  </a:graphic>
                </wp:inline>
              </w:drawing>
            </w:r>
          </w:p>
        </w:tc>
        <w:tc>
          <w:tcPr>
            <w:tcW w:w="751" w:type="dxa"/>
            <w:vMerge w:val="restart"/>
            <w:noWrap/>
            <w:vAlign w:val="center"/>
          </w:tcPr>
          <w:p w14:paraId="15D2D5BF">
            <w:pPr>
              <w:widowControl/>
              <w:jc w:val="center"/>
              <w:textAlignment w:val="center"/>
              <w:rPr>
                <w:rFonts w:ascii="宋体" w:hAnsi="宋体" w:eastAsia="宋体" w:cs="宋体"/>
                <w:sz w:val="21"/>
                <w:szCs w:val="21"/>
                <w:highlight w:val="none"/>
              </w:rPr>
            </w:pPr>
            <w:r>
              <w:rPr>
                <w:rFonts w:hint="eastAsia" w:ascii="宋体" w:hAnsi="宋体" w:eastAsia="宋体" w:cs="宋体"/>
                <w:b/>
                <w:bCs/>
                <w:kern w:val="0"/>
                <w:sz w:val="21"/>
                <w:szCs w:val="21"/>
                <w:highlight w:val="none"/>
                <w:lang w:eastAsia="zh-CN"/>
              </w:rPr>
              <w:t>1342</w:t>
            </w:r>
            <w:r>
              <w:rPr>
                <w:rFonts w:hint="eastAsia" w:ascii="宋体" w:hAnsi="宋体" w:eastAsia="宋体" w:cs="宋体"/>
                <w:b/>
                <w:bCs/>
                <w:kern w:val="0"/>
                <w:sz w:val="21"/>
                <w:szCs w:val="21"/>
                <w:highlight w:val="none"/>
              </w:rPr>
              <w:t>份</w:t>
            </w:r>
          </w:p>
        </w:tc>
      </w:tr>
      <w:tr w14:paraId="0C4C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exact"/>
          <w:jc w:val="center"/>
        </w:trPr>
        <w:tc>
          <w:tcPr>
            <w:tcW w:w="1277" w:type="dxa"/>
            <w:vMerge w:val="continue"/>
            <w:noWrap/>
            <w:vAlign w:val="center"/>
          </w:tcPr>
          <w:p w14:paraId="22A851B2">
            <w:pPr>
              <w:widowControl/>
              <w:textAlignment w:val="center"/>
              <w:rPr>
                <w:rFonts w:ascii="宋体" w:hAnsi="宋体" w:eastAsia="宋体" w:cs="宋体"/>
                <w:kern w:val="0"/>
                <w:sz w:val="21"/>
                <w:szCs w:val="21"/>
                <w:highlight w:val="none"/>
              </w:rPr>
            </w:pPr>
          </w:p>
        </w:tc>
        <w:tc>
          <w:tcPr>
            <w:tcW w:w="5482" w:type="dxa"/>
            <w:noWrap/>
            <w:vAlign w:val="center"/>
          </w:tcPr>
          <w:p w14:paraId="129D14CE">
            <w:pPr>
              <w:widowControl/>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品牌型号：</w:t>
            </w:r>
            <w:r>
              <w:rPr>
                <w:rFonts w:hint="eastAsia" w:ascii="宋体" w:hAnsi="宋体" w:eastAsia="宋体" w:cs="宋体"/>
                <w:kern w:val="0"/>
                <w:sz w:val="21"/>
                <w:szCs w:val="21"/>
                <w:highlight w:val="none"/>
                <w:lang w:val="en-US" w:eastAsia="zh-CN"/>
              </w:rPr>
              <w:t>潘婷舒肤佳洗护组合。规格：潘婷丝质顺滑洗发露</w:t>
            </w:r>
            <w:bookmarkStart w:id="1" w:name="OLE_LINK3"/>
            <w:r>
              <w:rPr>
                <w:rFonts w:hint="eastAsia" w:ascii="宋体" w:hAnsi="宋体" w:eastAsia="宋体" w:cs="宋体"/>
                <w:kern w:val="0"/>
                <w:sz w:val="21"/>
                <w:szCs w:val="21"/>
                <w:highlight w:val="none"/>
                <w:lang w:val="en-US" w:eastAsia="zh-CN"/>
              </w:rPr>
              <w:t>750克*1瓶</w:t>
            </w:r>
            <w:bookmarkEnd w:id="1"/>
            <w:r>
              <w:rPr>
                <w:rFonts w:hint="eastAsia" w:ascii="宋体" w:hAnsi="宋体" w:eastAsia="宋体" w:cs="宋体"/>
                <w:kern w:val="0"/>
                <w:sz w:val="21"/>
                <w:szCs w:val="21"/>
                <w:highlight w:val="none"/>
                <w:lang w:val="en-US" w:eastAsia="zh-CN"/>
              </w:rPr>
              <w:t>、潘婷水润滋养润发精华素400克*1瓶、舒肤佳纯白清香经典净护沐浴露900克*1瓶</w:t>
            </w:r>
          </w:p>
        </w:tc>
        <w:tc>
          <w:tcPr>
            <w:tcW w:w="2485" w:type="dxa"/>
            <w:noWrap/>
            <w:vAlign w:val="center"/>
          </w:tcPr>
          <w:p w14:paraId="5EC86DAF">
            <w:pPr>
              <w:widowControl/>
              <w:jc w:val="center"/>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drawing>
                <wp:inline distT="0" distB="0" distL="114300" distR="114300">
                  <wp:extent cx="454660" cy="1142365"/>
                  <wp:effectExtent l="0" t="0" r="2540" b="635"/>
                  <wp:docPr id="7" name="图片 7" descr="175431871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54318714117"/>
                          <pic:cNvPicPr>
                            <a:picLocks noChangeAspect="1"/>
                          </pic:cNvPicPr>
                        </pic:nvPicPr>
                        <pic:blipFill>
                          <a:blip r:embed="rId5"/>
                          <a:stretch>
                            <a:fillRect/>
                          </a:stretch>
                        </pic:blipFill>
                        <pic:spPr>
                          <a:xfrm>
                            <a:off x="0" y="0"/>
                            <a:ext cx="454660" cy="1142365"/>
                          </a:xfrm>
                          <a:prstGeom prst="rect">
                            <a:avLst/>
                          </a:prstGeom>
                        </pic:spPr>
                      </pic:pic>
                    </a:graphicData>
                  </a:graphic>
                </wp:inline>
              </w:drawing>
            </w:r>
            <w:r>
              <w:rPr>
                <w:rFonts w:hint="eastAsia" w:ascii="宋体" w:hAnsi="宋体" w:eastAsia="宋体" w:cs="宋体"/>
                <w:sz w:val="21"/>
                <w:szCs w:val="21"/>
                <w:highlight w:val="none"/>
                <w:lang w:eastAsia="zh-CN"/>
              </w:rPr>
              <w:drawing>
                <wp:inline distT="0" distB="0" distL="114300" distR="114300">
                  <wp:extent cx="410210" cy="1130300"/>
                  <wp:effectExtent l="0" t="0" r="8890" b="12700"/>
                  <wp:docPr id="2" name="图片 2" descr="1754376538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4376538645"/>
                          <pic:cNvPicPr>
                            <a:picLocks noChangeAspect="1"/>
                          </pic:cNvPicPr>
                        </pic:nvPicPr>
                        <pic:blipFill>
                          <a:blip r:embed="rId6"/>
                          <a:srcRect l="4545" b="5586"/>
                          <a:stretch>
                            <a:fillRect/>
                          </a:stretch>
                        </pic:blipFill>
                        <pic:spPr>
                          <a:xfrm flipH="1">
                            <a:off x="0" y="0"/>
                            <a:ext cx="410210" cy="1130300"/>
                          </a:xfrm>
                          <a:prstGeom prst="rect">
                            <a:avLst/>
                          </a:prstGeom>
                        </pic:spPr>
                      </pic:pic>
                    </a:graphicData>
                  </a:graphic>
                </wp:inline>
              </w:drawing>
            </w:r>
            <w:r>
              <w:rPr>
                <w:rFonts w:hint="eastAsia" w:ascii="宋体" w:hAnsi="宋体" w:eastAsia="宋体" w:cs="宋体"/>
                <w:sz w:val="21"/>
                <w:szCs w:val="21"/>
                <w:highlight w:val="none"/>
                <w:lang w:eastAsia="zh-CN"/>
              </w:rPr>
              <w:drawing>
                <wp:inline distT="0" distB="0" distL="114300" distR="114300">
                  <wp:extent cx="490855" cy="1162050"/>
                  <wp:effectExtent l="0" t="0" r="4445" b="0"/>
                  <wp:docPr id="4" name="图片 4" descr="175437674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4376740381"/>
                          <pic:cNvPicPr>
                            <a:picLocks noChangeAspect="1"/>
                          </pic:cNvPicPr>
                        </pic:nvPicPr>
                        <pic:blipFill>
                          <a:blip r:embed="rId7"/>
                          <a:stretch>
                            <a:fillRect/>
                          </a:stretch>
                        </pic:blipFill>
                        <pic:spPr>
                          <a:xfrm>
                            <a:off x="0" y="0"/>
                            <a:ext cx="490855" cy="1162050"/>
                          </a:xfrm>
                          <a:prstGeom prst="rect">
                            <a:avLst/>
                          </a:prstGeom>
                        </pic:spPr>
                      </pic:pic>
                    </a:graphicData>
                  </a:graphic>
                </wp:inline>
              </w:drawing>
            </w:r>
          </w:p>
        </w:tc>
        <w:tc>
          <w:tcPr>
            <w:tcW w:w="751" w:type="dxa"/>
            <w:vMerge w:val="continue"/>
            <w:noWrap/>
            <w:vAlign w:val="center"/>
          </w:tcPr>
          <w:p w14:paraId="1681ABDB">
            <w:pPr>
              <w:widowControl/>
              <w:jc w:val="center"/>
              <w:textAlignment w:val="center"/>
              <w:rPr>
                <w:rFonts w:ascii="宋体" w:hAnsi="宋体" w:eastAsia="宋体" w:cs="宋体"/>
                <w:sz w:val="21"/>
                <w:szCs w:val="21"/>
                <w:highlight w:val="none"/>
              </w:rPr>
            </w:pPr>
          </w:p>
        </w:tc>
      </w:tr>
      <w:tr w14:paraId="1E13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exact"/>
          <w:jc w:val="center"/>
        </w:trPr>
        <w:tc>
          <w:tcPr>
            <w:tcW w:w="1277" w:type="dxa"/>
            <w:vMerge w:val="continue"/>
            <w:noWrap/>
            <w:vAlign w:val="center"/>
          </w:tcPr>
          <w:p w14:paraId="6E47E904">
            <w:pPr>
              <w:widowControl/>
              <w:textAlignment w:val="center"/>
              <w:rPr>
                <w:rFonts w:ascii="宋体" w:hAnsi="宋体" w:eastAsia="宋体" w:cs="宋体"/>
                <w:kern w:val="0"/>
                <w:sz w:val="21"/>
                <w:szCs w:val="21"/>
                <w:highlight w:val="none"/>
              </w:rPr>
            </w:pPr>
          </w:p>
        </w:tc>
        <w:tc>
          <w:tcPr>
            <w:tcW w:w="5482" w:type="dxa"/>
            <w:noWrap/>
            <w:vAlign w:val="center"/>
          </w:tcPr>
          <w:p w14:paraId="7BA04B1A">
            <w:pPr>
              <w:widowControl/>
              <w:textAlignment w:val="center"/>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rPr>
              <w:t>品牌型号：</w:t>
            </w:r>
            <w:r>
              <w:rPr>
                <w:rFonts w:hint="eastAsia" w:ascii="宋体" w:hAnsi="宋体" w:eastAsia="宋体" w:cs="宋体"/>
                <w:kern w:val="0"/>
                <w:sz w:val="21"/>
                <w:szCs w:val="21"/>
                <w:highlight w:val="none"/>
                <w:lang w:val="en-US" w:eastAsia="zh-CN"/>
              </w:rPr>
              <w:t>舒肤佳海飞丝洗护组合。规格：舒肤佳纯白清香经典净护沐浴露800克*1瓶、舒肤佳持久清爽柠檬香沐浴露800克*1瓶、海飞丝控油蓬松型去屑头皮护理洗发露    670克*1瓶、</w:t>
            </w:r>
          </w:p>
        </w:tc>
        <w:tc>
          <w:tcPr>
            <w:tcW w:w="2485" w:type="dxa"/>
            <w:noWrap/>
            <w:vAlign w:val="center"/>
          </w:tcPr>
          <w:p w14:paraId="72C16531">
            <w:pPr>
              <w:widowControl/>
              <w:jc w:val="center"/>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drawing>
                <wp:inline distT="0" distB="0" distL="114300" distR="114300">
                  <wp:extent cx="825500" cy="1129030"/>
                  <wp:effectExtent l="0" t="0" r="12700" b="13970"/>
                  <wp:docPr id="5" name="图片 5" descr="175437706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54377063079"/>
                          <pic:cNvPicPr>
                            <a:picLocks noChangeAspect="1"/>
                          </pic:cNvPicPr>
                        </pic:nvPicPr>
                        <pic:blipFill>
                          <a:blip r:embed="rId8"/>
                          <a:stretch>
                            <a:fillRect/>
                          </a:stretch>
                        </pic:blipFill>
                        <pic:spPr>
                          <a:xfrm>
                            <a:off x="0" y="0"/>
                            <a:ext cx="825500" cy="1129030"/>
                          </a:xfrm>
                          <a:prstGeom prst="rect">
                            <a:avLst/>
                          </a:prstGeom>
                        </pic:spPr>
                      </pic:pic>
                    </a:graphicData>
                  </a:graphic>
                </wp:inline>
              </w:drawing>
            </w:r>
            <w:r>
              <w:rPr>
                <w:rFonts w:hint="eastAsia" w:ascii="宋体" w:hAnsi="宋体" w:eastAsia="宋体" w:cs="宋体"/>
                <w:sz w:val="21"/>
                <w:szCs w:val="21"/>
                <w:highlight w:val="none"/>
                <w:lang w:eastAsia="zh-CN"/>
              </w:rPr>
              <w:drawing>
                <wp:inline distT="0" distB="0" distL="114300" distR="114300">
                  <wp:extent cx="454025" cy="1025525"/>
                  <wp:effectExtent l="0" t="0" r="3175" b="3175"/>
                  <wp:docPr id="8" name="图片 8" descr="17543193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54319301920"/>
                          <pic:cNvPicPr>
                            <a:picLocks noChangeAspect="1"/>
                          </pic:cNvPicPr>
                        </pic:nvPicPr>
                        <pic:blipFill>
                          <a:blip r:embed="rId9"/>
                          <a:stretch>
                            <a:fillRect/>
                          </a:stretch>
                        </pic:blipFill>
                        <pic:spPr>
                          <a:xfrm>
                            <a:off x="0" y="0"/>
                            <a:ext cx="454025" cy="1025525"/>
                          </a:xfrm>
                          <a:prstGeom prst="rect">
                            <a:avLst/>
                          </a:prstGeom>
                        </pic:spPr>
                      </pic:pic>
                    </a:graphicData>
                  </a:graphic>
                </wp:inline>
              </w:drawing>
            </w:r>
          </w:p>
        </w:tc>
        <w:tc>
          <w:tcPr>
            <w:tcW w:w="751" w:type="dxa"/>
            <w:vMerge w:val="continue"/>
            <w:noWrap/>
            <w:vAlign w:val="center"/>
          </w:tcPr>
          <w:p w14:paraId="6C77296B">
            <w:pPr>
              <w:widowControl/>
              <w:jc w:val="center"/>
              <w:textAlignment w:val="center"/>
              <w:rPr>
                <w:rFonts w:ascii="宋体" w:hAnsi="宋体" w:eastAsia="宋体" w:cs="宋体"/>
                <w:sz w:val="21"/>
                <w:szCs w:val="21"/>
                <w:highlight w:val="none"/>
              </w:rPr>
            </w:pPr>
          </w:p>
        </w:tc>
      </w:tr>
      <w:tr w14:paraId="145C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exact"/>
          <w:jc w:val="center"/>
        </w:trPr>
        <w:tc>
          <w:tcPr>
            <w:tcW w:w="1277" w:type="dxa"/>
            <w:vMerge w:val="continue"/>
            <w:noWrap/>
            <w:vAlign w:val="center"/>
          </w:tcPr>
          <w:p w14:paraId="2D17BD5A">
            <w:pPr>
              <w:widowControl/>
              <w:textAlignment w:val="center"/>
              <w:rPr>
                <w:rFonts w:ascii="宋体" w:hAnsi="宋体" w:eastAsia="宋体" w:cs="宋体"/>
                <w:kern w:val="0"/>
                <w:sz w:val="21"/>
                <w:szCs w:val="21"/>
                <w:highlight w:val="none"/>
              </w:rPr>
            </w:pPr>
          </w:p>
        </w:tc>
        <w:tc>
          <w:tcPr>
            <w:tcW w:w="5482" w:type="dxa"/>
            <w:noWrap/>
            <w:vAlign w:val="center"/>
          </w:tcPr>
          <w:p w14:paraId="7DF045DB">
            <w:pPr>
              <w:widowControl/>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品牌型号：</w:t>
            </w:r>
            <w:r>
              <w:rPr>
                <w:rFonts w:hint="eastAsia" w:ascii="宋体" w:hAnsi="宋体" w:eastAsia="宋体" w:cs="宋体"/>
                <w:kern w:val="0"/>
                <w:sz w:val="21"/>
                <w:szCs w:val="21"/>
                <w:highlight w:val="none"/>
                <w:lang w:val="en-US" w:eastAsia="zh-CN"/>
              </w:rPr>
              <w:t>季德胜洗护组合。规格：季德胜去屑蓬松洗发水400ml*1瓶、季德胜控油舒缓沐浴露400ml*1瓶、季德胜艾叶健肤水30ml*1瓶</w:t>
            </w:r>
          </w:p>
        </w:tc>
        <w:tc>
          <w:tcPr>
            <w:tcW w:w="2485" w:type="dxa"/>
            <w:noWrap/>
            <w:vAlign w:val="center"/>
          </w:tcPr>
          <w:p w14:paraId="38E596C4">
            <w:pPr>
              <w:widowControl/>
              <w:jc w:val="center"/>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drawing>
                <wp:inline distT="0" distB="0" distL="114300" distR="114300">
                  <wp:extent cx="422910" cy="1083945"/>
                  <wp:effectExtent l="0" t="0" r="15240" b="1905"/>
                  <wp:docPr id="9" name="图片 9" descr="7780028846d5998d40c720270bfff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780028846d5998d40c720270bfff36"/>
                          <pic:cNvPicPr>
                            <a:picLocks noChangeAspect="1"/>
                          </pic:cNvPicPr>
                        </pic:nvPicPr>
                        <pic:blipFill>
                          <a:blip r:embed="rId10"/>
                          <a:srcRect l="17800" t="14908" r="52783" b="8442"/>
                          <a:stretch>
                            <a:fillRect/>
                          </a:stretch>
                        </pic:blipFill>
                        <pic:spPr>
                          <a:xfrm>
                            <a:off x="0" y="0"/>
                            <a:ext cx="422910" cy="1083945"/>
                          </a:xfrm>
                          <a:prstGeom prst="rect">
                            <a:avLst/>
                          </a:prstGeom>
                        </pic:spPr>
                      </pic:pic>
                    </a:graphicData>
                  </a:graphic>
                </wp:inline>
              </w:drawing>
            </w:r>
            <w:r>
              <w:rPr>
                <w:rFonts w:hint="eastAsia" w:ascii="宋体" w:hAnsi="宋体" w:eastAsia="宋体" w:cs="宋体"/>
                <w:sz w:val="21"/>
                <w:szCs w:val="21"/>
                <w:highlight w:val="none"/>
                <w:lang w:eastAsia="zh-CN"/>
              </w:rPr>
              <w:drawing>
                <wp:inline distT="0" distB="0" distL="114300" distR="114300">
                  <wp:extent cx="420370" cy="1015365"/>
                  <wp:effectExtent l="0" t="0" r="17780" b="13335"/>
                  <wp:docPr id="10" name="图片 10" descr="175437768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54377687230"/>
                          <pic:cNvPicPr>
                            <a:picLocks noChangeAspect="1"/>
                          </pic:cNvPicPr>
                        </pic:nvPicPr>
                        <pic:blipFill>
                          <a:blip r:embed="rId11"/>
                          <a:stretch>
                            <a:fillRect/>
                          </a:stretch>
                        </pic:blipFill>
                        <pic:spPr>
                          <a:xfrm>
                            <a:off x="0" y="0"/>
                            <a:ext cx="420370" cy="1015365"/>
                          </a:xfrm>
                          <a:prstGeom prst="rect">
                            <a:avLst/>
                          </a:prstGeom>
                        </pic:spPr>
                      </pic:pic>
                    </a:graphicData>
                  </a:graphic>
                </wp:inline>
              </w:drawing>
            </w:r>
            <w:r>
              <w:rPr>
                <w:rFonts w:hint="eastAsia" w:ascii="宋体" w:hAnsi="宋体" w:eastAsia="宋体" w:cs="宋体"/>
                <w:sz w:val="21"/>
                <w:szCs w:val="21"/>
                <w:highlight w:val="none"/>
                <w:lang w:eastAsia="zh-CN"/>
              </w:rPr>
              <w:drawing>
                <wp:inline distT="0" distB="0" distL="114300" distR="114300">
                  <wp:extent cx="267970" cy="835660"/>
                  <wp:effectExtent l="0" t="0" r="17780" b="2540"/>
                  <wp:docPr id="11" name="图片 11" descr="175437770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54377709753"/>
                          <pic:cNvPicPr>
                            <a:picLocks noChangeAspect="1"/>
                          </pic:cNvPicPr>
                        </pic:nvPicPr>
                        <pic:blipFill>
                          <a:blip r:embed="rId12"/>
                          <a:stretch>
                            <a:fillRect/>
                          </a:stretch>
                        </pic:blipFill>
                        <pic:spPr>
                          <a:xfrm>
                            <a:off x="0" y="0"/>
                            <a:ext cx="267970" cy="835660"/>
                          </a:xfrm>
                          <a:prstGeom prst="rect">
                            <a:avLst/>
                          </a:prstGeom>
                        </pic:spPr>
                      </pic:pic>
                    </a:graphicData>
                  </a:graphic>
                </wp:inline>
              </w:drawing>
            </w:r>
          </w:p>
        </w:tc>
        <w:tc>
          <w:tcPr>
            <w:tcW w:w="751" w:type="dxa"/>
            <w:vMerge w:val="continue"/>
            <w:noWrap/>
            <w:vAlign w:val="center"/>
          </w:tcPr>
          <w:p w14:paraId="40A4091E">
            <w:pPr>
              <w:widowControl/>
              <w:jc w:val="center"/>
              <w:textAlignment w:val="center"/>
              <w:rPr>
                <w:rFonts w:ascii="宋体" w:hAnsi="宋体" w:eastAsia="宋体" w:cs="宋体"/>
                <w:sz w:val="21"/>
                <w:szCs w:val="21"/>
                <w:highlight w:val="none"/>
              </w:rPr>
            </w:pPr>
          </w:p>
        </w:tc>
      </w:tr>
    </w:tbl>
    <w:p w14:paraId="5DCCE2A8">
      <w:pPr>
        <w:widowControl/>
        <w:spacing w:line="360" w:lineRule="auto"/>
        <w:ind w:firstLine="482" w:firstLineChars="200"/>
        <w:textAlignment w:val="center"/>
        <w:rPr>
          <w:rFonts w:ascii="宋体" w:hAnsi="宋体" w:eastAsia="宋体" w:cs="宋体"/>
          <w:b/>
          <w:bCs/>
          <w:kern w:val="0"/>
          <w:sz w:val="24"/>
          <w:szCs w:val="24"/>
          <w:highlight w:val="none"/>
          <w:shd w:val="clear" w:color="auto" w:fill="FFFFFF"/>
        </w:rPr>
      </w:pPr>
      <w:r>
        <w:rPr>
          <w:rFonts w:hint="eastAsia" w:ascii="宋体" w:hAnsi="宋体" w:eastAsia="宋体" w:cs="宋体"/>
          <w:b/>
          <w:bCs/>
          <w:kern w:val="0"/>
          <w:sz w:val="24"/>
          <w:szCs w:val="24"/>
          <w:highlight w:val="none"/>
          <w:shd w:val="clear" w:color="auto" w:fill="FFFFFF"/>
        </w:rPr>
        <w:t>二、基本要求</w:t>
      </w:r>
    </w:p>
    <w:p w14:paraId="1E948C79">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kern w:val="0"/>
          <w:sz w:val="24"/>
          <w:szCs w:val="24"/>
          <w:highlight w:val="none"/>
          <w:shd w:val="clear" w:color="auto" w:fill="FFFFFF"/>
        </w:rPr>
        <w:t>1.</w:t>
      </w:r>
      <w:r>
        <w:rPr>
          <w:rFonts w:hint="eastAsia" w:ascii="宋体" w:hAnsi="宋体" w:eastAsia="宋体" w:cs="宋体"/>
          <w:bCs/>
          <w:sz w:val="24"/>
          <w:szCs w:val="24"/>
          <w:highlight w:val="none"/>
        </w:rPr>
        <w:t>本项目中的“建议</w:t>
      </w:r>
      <w:r>
        <w:rPr>
          <w:rFonts w:hint="eastAsia" w:ascii="宋体" w:hAnsi="宋体" w:eastAsia="宋体" w:cs="宋体"/>
          <w:bCs/>
          <w:sz w:val="24"/>
          <w:szCs w:val="24"/>
          <w:highlight w:val="none"/>
          <w:lang w:val="en-US" w:eastAsia="zh-CN"/>
        </w:rPr>
        <w:t>组合</w:t>
      </w:r>
      <w:r>
        <w:rPr>
          <w:rFonts w:hint="eastAsia" w:ascii="宋体" w:hAnsi="宋体" w:eastAsia="宋体" w:cs="宋体"/>
          <w:bCs/>
          <w:sz w:val="24"/>
          <w:szCs w:val="24"/>
          <w:highlight w:val="none"/>
        </w:rPr>
        <w:t>”是为保证本项目采购质量而建议所采购产品的档次，供应商若提供“非建议</w:t>
      </w:r>
      <w:r>
        <w:rPr>
          <w:rFonts w:hint="eastAsia" w:ascii="宋体" w:hAnsi="宋体" w:eastAsia="宋体" w:cs="宋体"/>
          <w:bCs/>
          <w:sz w:val="24"/>
          <w:szCs w:val="24"/>
          <w:highlight w:val="none"/>
          <w:lang w:val="en-US" w:eastAsia="zh-CN"/>
        </w:rPr>
        <w:t>组合</w:t>
      </w:r>
      <w:r>
        <w:rPr>
          <w:rFonts w:hint="eastAsia" w:ascii="宋体" w:hAnsi="宋体" w:eastAsia="宋体" w:cs="宋体"/>
          <w:bCs/>
          <w:sz w:val="24"/>
          <w:szCs w:val="24"/>
          <w:highlight w:val="none"/>
        </w:rPr>
        <w:t xml:space="preserve">”产品的，其产品档次、技术参数均需等于或高于建议产品。同时供应商应当提供以下资料（缺一不可）：  </w:t>
      </w:r>
    </w:p>
    <w:p w14:paraId="093E944E">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kern w:val="0"/>
          <w:sz w:val="24"/>
          <w:szCs w:val="24"/>
          <w:highlight w:val="none"/>
          <w:shd w:val="clear" w:color="auto" w:fill="FFFFFF"/>
        </w:rPr>
        <w:t>①</w:t>
      </w:r>
      <w:r>
        <w:rPr>
          <w:rFonts w:hint="eastAsia" w:ascii="宋体" w:hAnsi="宋体" w:eastAsia="宋体" w:cs="宋体"/>
          <w:bCs/>
          <w:sz w:val="24"/>
          <w:szCs w:val="24"/>
          <w:highlight w:val="none"/>
        </w:rPr>
        <w:t>该组合在其天猫官方旗舰店的原价不低于《需求清单》中对应品类任一组合天猫官方旗舰店的原价，且该组合在其天猫官方旗舰店评价数量须大于等于5000个，提供截图及链接；</w:t>
      </w:r>
    </w:p>
    <w:p w14:paraId="004DEBE2">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kern w:val="0"/>
          <w:sz w:val="24"/>
          <w:szCs w:val="24"/>
          <w:highlight w:val="none"/>
          <w:shd w:val="clear" w:color="auto" w:fill="FFFFFF"/>
        </w:rPr>
        <w:fldChar w:fldCharType="begin"/>
      </w:r>
      <w:r>
        <w:rPr>
          <w:rFonts w:hint="eastAsia" w:ascii="宋体" w:hAnsi="宋体" w:eastAsia="宋体" w:cs="宋体"/>
          <w:kern w:val="0"/>
          <w:sz w:val="24"/>
          <w:szCs w:val="24"/>
          <w:highlight w:val="none"/>
          <w:shd w:val="clear" w:color="auto" w:fill="FFFFFF"/>
        </w:rPr>
        <w:instrText xml:space="preserve"> = 2 \* GB3 \* MERGEFORMAT </w:instrText>
      </w:r>
      <w:r>
        <w:rPr>
          <w:rFonts w:hint="eastAsia" w:ascii="宋体" w:hAnsi="宋体" w:eastAsia="宋体" w:cs="宋体"/>
          <w:kern w:val="0"/>
          <w:sz w:val="24"/>
          <w:szCs w:val="24"/>
          <w:highlight w:val="none"/>
          <w:shd w:val="clear" w:color="auto" w:fill="FFFFFF"/>
        </w:rPr>
        <w:fldChar w:fldCharType="separate"/>
      </w:r>
      <w:r>
        <w:rPr>
          <w:rFonts w:hint="eastAsia" w:ascii="宋体" w:hAnsi="宋体" w:eastAsia="宋体" w:cs="宋体"/>
          <w:kern w:val="0"/>
          <w:sz w:val="24"/>
          <w:szCs w:val="24"/>
          <w:highlight w:val="none"/>
          <w:shd w:val="clear" w:color="auto" w:fill="FFFFFF"/>
        </w:rPr>
        <w:t>②</w:t>
      </w:r>
      <w:r>
        <w:rPr>
          <w:rFonts w:hint="eastAsia" w:ascii="宋体" w:hAnsi="宋体" w:eastAsia="宋体" w:cs="宋体"/>
          <w:kern w:val="0"/>
          <w:sz w:val="24"/>
          <w:szCs w:val="24"/>
          <w:highlight w:val="none"/>
          <w:shd w:val="clear" w:color="auto" w:fill="FFFFFF"/>
        </w:rPr>
        <w:fldChar w:fldCharType="end"/>
      </w:r>
      <w:r>
        <w:rPr>
          <w:rFonts w:hint="eastAsia" w:ascii="宋体" w:hAnsi="宋体" w:eastAsia="宋体" w:cs="宋体"/>
          <w:bCs/>
          <w:sz w:val="24"/>
          <w:szCs w:val="24"/>
          <w:highlight w:val="none"/>
        </w:rPr>
        <w:t>该产品检测报告加盖制造商红章；</w:t>
      </w:r>
    </w:p>
    <w:p w14:paraId="53386C26">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kern w:val="0"/>
          <w:sz w:val="24"/>
          <w:szCs w:val="24"/>
          <w:highlight w:val="none"/>
          <w:shd w:val="clear" w:color="auto" w:fill="FFFFFF"/>
        </w:rPr>
        <w:t>③</w:t>
      </w:r>
      <w:r>
        <w:rPr>
          <w:rFonts w:hint="eastAsia" w:ascii="宋体" w:hAnsi="宋体" w:eastAsia="宋体" w:cs="宋体"/>
          <w:bCs/>
          <w:sz w:val="24"/>
          <w:szCs w:val="24"/>
          <w:highlight w:val="none"/>
        </w:rPr>
        <w:t>产品成分表及使用说明。</w:t>
      </w:r>
    </w:p>
    <w:p w14:paraId="3EA7EF38">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当三分之二的评委认定，所选</w:t>
      </w:r>
      <w:r>
        <w:rPr>
          <w:rFonts w:hint="eastAsia" w:ascii="宋体" w:hAnsi="宋体" w:eastAsia="宋体" w:cs="宋体"/>
          <w:bCs/>
          <w:sz w:val="24"/>
          <w:szCs w:val="24"/>
          <w:highlight w:val="none"/>
          <w:lang w:val="en-US" w:eastAsia="zh-CN"/>
        </w:rPr>
        <w:t>组合</w:t>
      </w:r>
      <w:r>
        <w:rPr>
          <w:rFonts w:hint="eastAsia" w:ascii="宋体" w:hAnsi="宋体" w:eastAsia="宋体" w:cs="宋体"/>
          <w:bCs/>
          <w:sz w:val="24"/>
          <w:szCs w:val="24"/>
          <w:highlight w:val="none"/>
        </w:rPr>
        <w:t>档次低于建议</w:t>
      </w:r>
      <w:r>
        <w:rPr>
          <w:rFonts w:hint="eastAsia" w:ascii="宋体" w:hAnsi="宋体" w:eastAsia="宋体" w:cs="宋体"/>
          <w:bCs/>
          <w:sz w:val="24"/>
          <w:szCs w:val="24"/>
          <w:highlight w:val="none"/>
          <w:lang w:val="en-US" w:eastAsia="zh-CN"/>
        </w:rPr>
        <w:t>组合</w:t>
      </w:r>
      <w:r>
        <w:rPr>
          <w:rFonts w:hint="eastAsia" w:ascii="宋体" w:hAnsi="宋体" w:eastAsia="宋体" w:cs="宋体"/>
          <w:bCs/>
          <w:sz w:val="24"/>
          <w:szCs w:val="24"/>
          <w:highlight w:val="none"/>
        </w:rPr>
        <w:t>档次的，将作无效响应处理。</w:t>
      </w:r>
    </w:p>
    <w:p w14:paraId="567AD417">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2.《需求清单》共</w:t>
      </w:r>
      <w:r>
        <w:rPr>
          <w:rFonts w:hint="eastAsia" w:ascii="宋体" w:hAnsi="宋体" w:eastAsia="宋体" w:cs="宋体"/>
          <w:bCs/>
          <w:sz w:val="24"/>
          <w:szCs w:val="24"/>
          <w:highlight w:val="none"/>
          <w:lang w:val="en-US" w:eastAsia="zh-CN"/>
        </w:rPr>
        <w:t>三个</w:t>
      </w:r>
      <w:r>
        <w:rPr>
          <w:rFonts w:hint="eastAsia" w:ascii="宋体" w:hAnsi="宋体" w:eastAsia="宋体" w:cs="宋体"/>
          <w:bCs/>
          <w:sz w:val="24"/>
          <w:szCs w:val="24"/>
          <w:highlight w:val="none"/>
        </w:rPr>
        <w:t>建议</w:t>
      </w:r>
      <w:r>
        <w:rPr>
          <w:rFonts w:hint="eastAsia" w:ascii="宋体" w:hAnsi="宋体" w:eastAsia="宋体" w:cs="宋体"/>
          <w:bCs/>
          <w:sz w:val="24"/>
          <w:szCs w:val="24"/>
          <w:highlight w:val="none"/>
          <w:lang w:val="en-US" w:eastAsia="zh-CN"/>
        </w:rPr>
        <w:t>组合</w:t>
      </w:r>
      <w:r>
        <w:rPr>
          <w:rFonts w:hint="eastAsia" w:ascii="宋体" w:hAnsi="宋体" w:eastAsia="宋体" w:cs="宋体"/>
          <w:bCs/>
          <w:sz w:val="24"/>
          <w:szCs w:val="24"/>
          <w:highlight w:val="none"/>
        </w:rPr>
        <w:t>，</w:t>
      </w:r>
      <w:r>
        <w:rPr>
          <w:rFonts w:hint="eastAsia" w:ascii="宋体" w:hAnsi="宋体" w:eastAsia="宋体" w:cs="宋体"/>
          <w:b/>
          <w:sz w:val="24"/>
          <w:szCs w:val="24"/>
          <w:highlight w:val="none"/>
          <w:u w:val="double"/>
        </w:rPr>
        <w:t>供应商仅选择其中一个组合的产品进行报价</w:t>
      </w:r>
      <w:r>
        <w:rPr>
          <w:rFonts w:hint="eastAsia" w:ascii="宋体" w:hAnsi="宋体" w:eastAsia="宋体" w:cs="宋体"/>
          <w:bCs/>
          <w:sz w:val="24"/>
          <w:szCs w:val="24"/>
          <w:highlight w:val="none"/>
        </w:rPr>
        <w:t>。如用“非建议</w:t>
      </w:r>
      <w:r>
        <w:rPr>
          <w:rFonts w:hint="eastAsia" w:ascii="宋体" w:hAnsi="宋体" w:eastAsia="宋体" w:cs="宋体"/>
          <w:bCs/>
          <w:sz w:val="24"/>
          <w:szCs w:val="24"/>
          <w:highlight w:val="none"/>
          <w:lang w:val="en-US" w:eastAsia="zh-CN"/>
        </w:rPr>
        <w:t>组合</w:t>
      </w:r>
      <w:r>
        <w:rPr>
          <w:rFonts w:hint="eastAsia" w:ascii="宋体" w:hAnsi="宋体" w:eastAsia="宋体" w:cs="宋体"/>
          <w:bCs/>
          <w:sz w:val="24"/>
          <w:szCs w:val="24"/>
          <w:highlight w:val="none"/>
        </w:rPr>
        <w:t>”产品替代，请按上条要求完整的提供证明材料。</w:t>
      </w:r>
    </w:p>
    <w:p w14:paraId="130D36D4">
      <w:pPr>
        <w:pStyle w:val="3"/>
        <w:spacing w:line="360"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3.供应商所投产品规格不得低于《需求清单》中关于规格的要求，不接受负偏离。</w:t>
      </w:r>
    </w:p>
    <w:p w14:paraId="104483CB">
      <w:pPr>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4.</w:t>
      </w:r>
      <w:r>
        <w:rPr>
          <w:rFonts w:hint="eastAsia" w:ascii="宋体" w:hAnsi="宋体" w:eastAsia="宋体" w:cs="宋体"/>
          <w:b/>
          <w:sz w:val="24"/>
          <w:szCs w:val="24"/>
          <w:highlight w:val="none"/>
          <w:u w:val="double"/>
          <w:lang w:eastAsia="zh-CN"/>
        </w:rPr>
        <w:t>中选供应商</w:t>
      </w:r>
      <w:r>
        <w:rPr>
          <w:rFonts w:hint="eastAsia" w:ascii="宋体" w:hAnsi="宋体" w:eastAsia="宋体" w:cs="宋体"/>
          <w:b/>
          <w:sz w:val="24"/>
          <w:szCs w:val="24"/>
          <w:highlight w:val="none"/>
          <w:u w:val="double"/>
        </w:rPr>
        <w:t>报价时所选择的产品组合为最终成交产品组合。最终供货产品必须与样品一致，不可调整。</w:t>
      </w:r>
      <w:r>
        <w:rPr>
          <w:rFonts w:hint="eastAsia" w:ascii="宋体" w:hAnsi="宋体" w:eastAsia="宋体" w:cs="宋体"/>
          <w:bCs/>
          <w:sz w:val="24"/>
          <w:szCs w:val="24"/>
          <w:highlight w:val="none"/>
          <w:lang w:eastAsia="zh-CN"/>
        </w:rPr>
        <w:t>中选供应商</w:t>
      </w:r>
      <w:r>
        <w:rPr>
          <w:rFonts w:hint="eastAsia" w:ascii="宋体" w:hAnsi="宋体" w:eastAsia="宋体" w:cs="宋体"/>
          <w:bCs/>
          <w:sz w:val="24"/>
          <w:szCs w:val="24"/>
          <w:highlight w:val="none"/>
        </w:rPr>
        <w:t>不得以任何理由拒绝供货或要求更换其他产品，否则采购人有权终止合同。</w:t>
      </w:r>
    </w:p>
    <w:p w14:paraId="15956393">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5.本项目发放人数较多，发放地点不集中，可能出现分次发放的情况，请供应商综合考虑，采购人不再另行支付任何费用。</w:t>
      </w:r>
    </w:p>
    <w:p w14:paraId="1011B7E9">
      <w:pPr>
        <w:spacing w:line="360" w:lineRule="auto"/>
        <w:ind w:firstLine="482" w:firstLineChars="200"/>
        <w:rPr>
          <w:rFonts w:ascii="宋体" w:hAnsi="宋体" w:eastAsia="宋体" w:cs="宋体"/>
          <w:b/>
          <w:sz w:val="24"/>
          <w:szCs w:val="24"/>
          <w:highlight w:val="none"/>
          <w:u w:val="double"/>
        </w:rPr>
      </w:pPr>
      <w:r>
        <w:rPr>
          <w:rFonts w:hint="eastAsia" w:ascii="宋体" w:hAnsi="宋体" w:eastAsia="宋体" w:cs="宋体"/>
          <w:b/>
          <w:sz w:val="24"/>
          <w:szCs w:val="24"/>
          <w:highlight w:val="none"/>
          <w:u w:val="double"/>
        </w:rPr>
        <w:t>6.参与</w:t>
      </w:r>
      <w:r>
        <w:rPr>
          <w:rFonts w:hint="eastAsia" w:ascii="宋体" w:hAnsi="宋体" w:eastAsia="宋体" w:cs="宋体"/>
          <w:b/>
          <w:sz w:val="24"/>
          <w:szCs w:val="24"/>
          <w:highlight w:val="none"/>
          <w:u w:val="double"/>
          <w:lang w:eastAsia="zh-CN"/>
        </w:rPr>
        <w:t>比选</w:t>
      </w:r>
      <w:r>
        <w:rPr>
          <w:rFonts w:hint="eastAsia" w:ascii="宋体" w:hAnsi="宋体" w:eastAsia="宋体" w:cs="宋体"/>
          <w:b/>
          <w:sz w:val="24"/>
          <w:szCs w:val="24"/>
          <w:highlight w:val="none"/>
          <w:u w:val="double"/>
        </w:rPr>
        <w:t>的产品均不得为非卖品。</w:t>
      </w:r>
    </w:p>
    <w:p w14:paraId="76065069">
      <w:pPr>
        <w:pStyle w:val="6"/>
        <w:shd w:val="clear" w:color="auto" w:fill="FFFFFF"/>
        <w:spacing w:line="360" w:lineRule="auto"/>
        <w:ind w:firstLine="482" w:firstLineChars="200"/>
        <w:rPr>
          <w:rFonts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三、供货期：自合同签订之日起5日内供货到采购人指定位置，并协助采购人发放完毕，发放时间由采购人指定。</w:t>
      </w:r>
    </w:p>
    <w:p w14:paraId="714D47EC">
      <w:pPr>
        <w:spacing w:line="360" w:lineRule="auto"/>
        <w:ind w:firstLine="482" w:firstLineChars="200"/>
        <w:jc w:val="left"/>
        <w:outlineLvl w:val="1"/>
        <w:rPr>
          <w:rFonts w:ascii="宋体" w:hAnsi="宋体" w:eastAsia="宋体" w:cs="宋体"/>
          <w:b/>
          <w:bCs/>
          <w:sz w:val="24"/>
          <w:szCs w:val="24"/>
          <w:highlight w:val="none"/>
        </w:rPr>
      </w:pPr>
      <w:r>
        <w:rPr>
          <w:rFonts w:hint="eastAsia" w:ascii="宋体" w:hAnsi="宋体" w:eastAsia="宋体" w:cs="宋体"/>
          <w:b/>
          <w:bCs/>
          <w:sz w:val="24"/>
          <w:szCs w:val="24"/>
          <w:highlight w:val="none"/>
        </w:rPr>
        <w:t>四、质量要求</w:t>
      </w:r>
    </w:p>
    <w:p w14:paraId="1162F66D">
      <w:pPr>
        <w:spacing w:line="360" w:lineRule="auto"/>
        <w:ind w:firstLine="480" w:firstLineChars="200"/>
        <w:rPr>
          <w:rFonts w:ascii="宋体" w:hAnsi="宋体" w:eastAsia="宋体" w:cs="宋体"/>
          <w:b/>
          <w:bCs/>
          <w:kern w:val="0"/>
          <w:sz w:val="24"/>
          <w:szCs w:val="24"/>
          <w:highlight w:val="none"/>
          <w:shd w:val="clear" w:color="auto" w:fill="FFFFFF"/>
        </w:rPr>
      </w:pPr>
      <w:r>
        <w:rPr>
          <w:rFonts w:hint="eastAsia" w:ascii="宋体" w:hAnsi="宋体" w:eastAsia="宋体" w:cs="宋体"/>
          <w:kern w:val="0"/>
          <w:sz w:val="24"/>
          <w:szCs w:val="24"/>
          <w:highlight w:val="none"/>
        </w:rPr>
        <w:t>1.</w:t>
      </w:r>
      <w:r>
        <w:rPr>
          <w:rFonts w:hint="eastAsia" w:ascii="宋体" w:hAnsi="宋体" w:eastAsia="宋体" w:cs="宋体"/>
          <w:sz w:val="24"/>
          <w:szCs w:val="24"/>
          <w:highlight w:val="none"/>
        </w:rPr>
        <w:t>供应商</w:t>
      </w:r>
      <w:r>
        <w:rPr>
          <w:rFonts w:hint="eastAsia" w:ascii="宋体" w:hAnsi="宋体" w:eastAsia="宋体" w:cs="宋体"/>
          <w:kern w:val="0"/>
          <w:sz w:val="24"/>
          <w:szCs w:val="24"/>
          <w:highlight w:val="none"/>
          <w:shd w:val="clear" w:color="auto" w:fill="FFFFFF"/>
        </w:rPr>
        <w:t>必须提供安全、质优、价廉、物美的商品，</w:t>
      </w:r>
      <w:r>
        <w:rPr>
          <w:rFonts w:hint="eastAsia" w:ascii="宋体" w:hAnsi="宋体" w:eastAsia="宋体" w:cs="宋体"/>
          <w:b/>
          <w:bCs/>
          <w:kern w:val="0"/>
          <w:sz w:val="24"/>
          <w:szCs w:val="24"/>
          <w:highlight w:val="none"/>
          <w:shd w:val="clear" w:color="auto" w:fill="FFFFFF"/>
        </w:rPr>
        <w:t>所有产品限期使用日期必须超过两年（自</w:t>
      </w:r>
      <w:r>
        <w:rPr>
          <w:rFonts w:hint="eastAsia" w:ascii="宋体" w:hAnsi="宋体" w:eastAsia="宋体" w:cs="宋体"/>
          <w:b/>
          <w:bCs/>
          <w:kern w:val="0"/>
          <w:sz w:val="24"/>
          <w:szCs w:val="24"/>
          <w:highlight w:val="none"/>
          <w:shd w:val="clear" w:color="auto" w:fill="FFFFFF"/>
          <w:lang w:eastAsia="zh-CN"/>
        </w:rPr>
        <w:t>比选</w:t>
      </w:r>
      <w:r>
        <w:rPr>
          <w:rFonts w:hint="eastAsia" w:ascii="宋体" w:hAnsi="宋体" w:eastAsia="宋体" w:cs="宋体"/>
          <w:b/>
          <w:bCs/>
          <w:kern w:val="0"/>
          <w:sz w:val="24"/>
          <w:szCs w:val="24"/>
          <w:highlight w:val="none"/>
          <w:shd w:val="clear" w:color="auto" w:fill="FFFFFF"/>
        </w:rPr>
        <w:t>响应文件接收截止之日起计算）。</w:t>
      </w:r>
    </w:p>
    <w:p w14:paraId="1B069388">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2.供应商</w:t>
      </w:r>
      <w:r>
        <w:rPr>
          <w:rFonts w:hint="eastAsia" w:ascii="宋体" w:hAnsi="宋体" w:eastAsia="宋体" w:cs="宋体"/>
          <w:kern w:val="0"/>
          <w:sz w:val="24"/>
          <w:szCs w:val="24"/>
          <w:highlight w:val="none"/>
        </w:rPr>
        <w:t>应保证货物是全新、未使用过的原厂合格产品，并符合</w:t>
      </w:r>
      <w:r>
        <w:rPr>
          <w:rFonts w:hint="eastAsia" w:ascii="宋体" w:hAnsi="宋体" w:eastAsia="宋体" w:cs="宋体"/>
          <w:kern w:val="0"/>
          <w:sz w:val="24"/>
          <w:szCs w:val="24"/>
          <w:highlight w:val="none"/>
          <w:lang w:eastAsia="zh-CN"/>
        </w:rPr>
        <w:t>比选文件</w:t>
      </w:r>
      <w:r>
        <w:rPr>
          <w:rFonts w:hint="eastAsia" w:ascii="宋体" w:hAnsi="宋体" w:eastAsia="宋体" w:cs="宋体"/>
          <w:kern w:val="0"/>
          <w:sz w:val="24"/>
          <w:szCs w:val="24"/>
          <w:highlight w:val="none"/>
        </w:rPr>
        <w:t>规定的质量、规格和参数的要求。验收过程中发现不符合上述要求的，将视作不合格产品，采购人有权终止合同并有权自行处置已收到的慰问品，造成的一切损失由</w:t>
      </w:r>
      <w:r>
        <w:rPr>
          <w:rFonts w:hint="eastAsia" w:ascii="宋体" w:hAnsi="宋体" w:eastAsia="宋体" w:cs="宋体"/>
          <w:kern w:val="0"/>
          <w:sz w:val="24"/>
          <w:szCs w:val="24"/>
          <w:highlight w:val="none"/>
          <w:lang w:eastAsia="zh-CN"/>
        </w:rPr>
        <w:t>中选供应商</w:t>
      </w:r>
      <w:r>
        <w:rPr>
          <w:rFonts w:hint="eastAsia" w:ascii="宋体" w:hAnsi="宋体" w:eastAsia="宋体" w:cs="宋体"/>
          <w:kern w:val="0"/>
          <w:sz w:val="24"/>
          <w:szCs w:val="24"/>
          <w:highlight w:val="none"/>
        </w:rPr>
        <w:t>承担。</w:t>
      </w:r>
    </w:p>
    <w:p w14:paraId="4D62710B">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3.报价产品的</w:t>
      </w:r>
      <w:r>
        <w:rPr>
          <w:rFonts w:hint="eastAsia" w:ascii="宋体" w:hAnsi="宋体" w:eastAsia="宋体" w:cs="宋体"/>
          <w:kern w:val="0"/>
          <w:sz w:val="24"/>
          <w:szCs w:val="24"/>
          <w:highlight w:val="none"/>
          <w:lang w:eastAsia="zh-CN"/>
        </w:rPr>
        <w:t>技术标</w:t>
      </w:r>
      <w:r>
        <w:rPr>
          <w:rFonts w:hint="eastAsia" w:ascii="宋体" w:hAnsi="宋体" w:eastAsia="宋体" w:cs="宋体"/>
          <w:kern w:val="0"/>
          <w:sz w:val="24"/>
          <w:szCs w:val="24"/>
          <w:highlight w:val="none"/>
        </w:rPr>
        <w:t>准按国家标准执行，无国家标准的，按行业标准执行，无国家和行业标准的，按企业标准执行；但在</w:t>
      </w:r>
      <w:r>
        <w:rPr>
          <w:rFonts w:hint="eastAsia" w:ascii="宋体" w:hAnsi="宋体" w:eastAsia="宋体" w:cs="宋体"/>
          <w:kern w:val="0"/>
          <w:sz w:val="24"/>
          <w:szCs w:val="24"/>
          <w:highlight w:val="none"/>
          <w:lang w:eastAsia="zh-CN"/>
        </w:rPr>
        <w:t>比选文件</w:t>
      </w:r>
      <w:r>
        <w:rPr>
          <w:rFonts w:hint="eastAsia" w:ascii="宋体" w:hAnsi="宋体" w:eastAsia="宋体" w:cs="宋体"/>
          <w:kern w:val="0"/>
          <w:sz w:val="24"/>
          <w:szCs w:val="24"/>
          <w:highlight w:val="none"/>
        </w:rPr>
        <w:t>中有特别要求的，按</w:t>
      </w:r>
      <w:r>
        <w:rPr>
          <w:rFonts w:hint="eastAsia" w:ascii="宋体" w:hAnsi="宋体" w:eastAsia="宋体" w:cs="宋体"/>
          <w:kern w:val="0"/>
          <w:sz w:val="24"/>
          <w:szCs w:val="24"/>
          <w:highlight w:val="none"/>
          <w:lang w:eastAsia="zh-CN"/>
        </w:rPr>
        <w:t>比选文件</w:t>
      </w:r>
      <w:r>
        <w:rPr>
          <w:rFonts w:hint="eastAsia" w:ascii="宋体" w:hAnsi="宋体" w:eastAsia="宋体" w:cs="宋体"/>
          <w:kern w:val="0"/>
          <w:sz w:val="24"/>
          <w:szCs w:val="24"/>
          <w:highlight w:val="none"/>
        </w:rPr>
        <w:t>中规定的要求执行，并且符合相关法律、法规规定的要求。</w:t>
      </w:r>
    </w:p>
    <w:p w14:paraId="6345D211">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sz w:val="24"/>
          <w:szCs w:val="24"/>
          <w:highlight w:val="none"/>
        </w:rPr>
        <w:t>供应商</w:t>
      </w:r>
      <w:r>
        <w:rPr>
          <w:rFonts w:hint="eastAsia" w:ascii="宋体" w:hAnsi="宋体" w:eastAsia="宋体" w:cs="宋体"/>
          <w:kern w:val="0"/>
          <w:sz w:val="24"/>
          <w:szCs w:val="24"/>
          <w:highlight w:val="none"/>
        </w:rPr>
        <w:t>应保证提供的产品不得侵犯第三方专利权、商标权和设计权、版权等。否则，</w:t>
      </w:r>
      <w:r>
        <w:rPr>
          <w:rFonts w:hint="eastAsia" w:ascii="宋体" w:hAnsi="宋体" w:eastAsia="宋体" w:cs="宋体"/>
          <w:sz w:val="24"/>
          <w:szCs w:val="24"/>
          <w:highlight w:val="none"/>
        </w:rPr>
        <w:t>供应商</w:t>
      </w:r>
      <w:r>
        <w:rPr>
          <w:rFonts w:hint="eastAsia" w:ascii="宋体" w:hAnsi="宋体" w:eastAsia="宋体" w:cs="宋体"/>
          <w:kern w:val="0"/>
          <w:sz w:val="24"/>
          <w:szCs w:val="24"/>
          <w:highlight w:val="none"/>
        </w:rPr>
        <w:t>应负全部责任，并承担由此引起的一切后果。</w:t>
      </w:r>
    </w:p>
    <w:p w14:paraId="674EF950">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sz w:val="24"/>
          <w:szCs w:val="24"/>
          <w:highlight w:val="none"/>
        </w:rPr>
        <w:t>供应商</w:t>
      </w:r>
      <w:r>
        <w:rPr>
          <w:rFonts w:hint="eastAsia" w:ascii="宋体" w:hAnsi="宋体" w:eastAsia="宋体" w:cs="宋体"/>
          <w:kern w:val="0"/>
          <w:sz w:val="24"/>
          <w:szCs w:val="24"/>
          <w:highlight w:val="none"/>
        </w:rPr>
        <w:t>应采取必要的安全措施保证货物的运输及安装的安全，并承担货物的运输及安装过程中产生的风险。</w:t>
      </w:r>
    </w:p>
    <w:p w14:paraId="41E75676">
      <w:pPr>
        <w:pStyle w:val="6"/>
        <w:shd w:val="clear" w:color="auto" w:fill="FFFFFF"/>
        <w:spacing w:line="360" w:lineRule="auto"/>
        <w:ind w:firstLine="482" w:firstLineChars="200"/>
        <w:rPr>
          <w:rFonts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五、服务要求</w:t>
      </w:r>
    </w:p>
    <w:p w14:paraId="2DDB0EED">
      <w:pPr>
        <w:spacing w:line="360" w:lineRule="auto"/>
        <w:ind w:firstLine="480" w:firstLineChars="200"/>
        <w:rPr>
          <w:rFonts w:ascii="宋体" w:hAnsi="宋体" w:eastAsia="宋体" w:cs="宋体"/>
          <w:b/>
          <w:bCs/>
          <w:sz w:val="24"/>
          <w:szCs w:val="24"/>
          <w:highlight w:val="none"/>
          <w:u w:val="single"/>
          <w:shd w:val="clear" w:color="auto" w:fill="FFFFFF"/>
        </w:rPr>
      </w:pPr>
      <w:r>
        <w:rPr>
          <w:rFonts w:hint="eastAsia" w:ascii="宋体" w:hAnsi="宋体" w:eastAsia="宋体" w:cs="宋体"/>
          <w:sz w:val="24"/>
          <w:szCs w:val="24"/>
          <w:highlight w:val="none"/>
          <w:shd w:val="clear" w:color="auto" w:fill="FFFFFF"/>
        </w:rPr>
        <w:t>1.</w:t>
      </w:r>
      <w:r>
        <w:rPr>
          <w:rFonts w:hint="eastAsia" w:ascii="宋体" w:hAnsi="宋体" w:eastAsia="宋体" w:cs="宋体"/>
          <w:b/>
          <w:bCs/>
          <w:sz w:val="24"/>
          <w:szCs w:val="24"/>
          <w:highlight w:val="none"/>
          <w:u w:val="single"/>
          <w:shd w:val="clear" w:color="auto" w:fill="FFFFFF"/>
        </w:rPr>
        <w:t>每份产品必须用采购人认可的结实、便携、大小合适的袋子包装。</w:t>
      </w:r>
      <w:r>
        <w:rPr>
          <w:rFonts w:hint="eastAsia" w:ascii="宋体" w:hAnsi="宋体" w:eastAsia="宋体" w:cs="宋体"/>
          <w:b/>
          <w:bCs/>
          <w:sz w:val="24"/>
          <w:szCs w:val="24"/>
          <w:highlight w:val="none"/>
          <w:u w:val="single"/>
          <w:shd w:val="clear" w:color="auto" w:fill="FFFFFF"/>
          <w:lang w:eastAsia="zh-CN"/>
        </w:rPr>
        <w:t>中选供应商</w:t>
      </w:r>
      <w:r>
        <w:rPr>
          <w:rFonts w:hint="eastAsia" w:ascii="宋体" w:hAnsi="宋体" w:eastAsia="宋体" w:cs="宋体"/>
          <w:b/>
          <w:bCs/>
          <w:sz w:val="24"/>
          <w:szCs w:val="24"/>
          <w:highlight w:val="none"/>
          <w:u w:val="single"/>
          <w:shd w:val="clear" w:color="auto" w:fill="FFFFFF"/>
        </w:rPr>
        <w:t>设计制作大小合适的包装箱（便于运输），采用5层瓦楞纸（超硬，结实）。包装袋及包装箱的费用包含在报价内，采购人不再另行支付。</w:t>
      </w:r>
    </w:p>
    <w:p w14:paraId="7A1F6BDA">
      <w:pPr>
        <w:pStyle w:val="6"/>
        <w:shd w:val="clear" w:color="auto" w:fill="FFFFFF"/>
        <w:spacing w:line="360" w:lineRule="auto"/>
        <w:ind w:firstLine="480" w:firstLineChars="200"/>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eastAsia="zh-CN"/>
        </w:rPr>
        <w:t>2.所有货物须按采购人要求送货到指定位置；</w:t>
      </w:r>
    </w:p>
    <w:p w14:paraId="58545720">
      <w:pPr>
        <w:pStyle w:val="6"/>
        <w:shd w:val="clear" w:color="auto" w:fill="FFFFFF"/>
        <w:spacing w:line="360" w:lineRule="auto"/>
        <w:ind w:firstLine="480" w:firstLineChars="200"/>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3.</w:t>
      </w:r>
      <w:r>
        <w:rPr>
          <w:rFonts w:hint="eastAsia" w:ascii="宋体" w:hAnsi="宋体" w:eastAsia="宋体" w:cs="宋体"/>
          <w:highlight w:val="none"/>
          <w:shd w:val="clear" w:color="auto" w:fill="FFFFFF"/>
          <w:lang w:eastAsia="zh-CN"/>
        </w:rPr>
        <w:t>中选供应商</w:t>
      </w:r>
      <w:r>
        <w:rPr>
          <w:rFonts w:hint="eastAsia" w:ascii="宋体" w:hAnsi="宋体" w:eastAsia="宋体" w:cs="宋体"/>
          <w:highlight w:val="none"/>
          <w:shd w:val="clear" w:color="auto" w:fill="FFFFFF"/>
        </w:rPr>
        <w:t>须派专人协助采购人发放慰问品，直至所有慰问品发放完毕；</w:t>
      </w:r>
    </w:p>
    <w:p w14:paraId="62DD484A">
      <w:pPr>
        <w:pStyle w:val="6"/>
        <w:shd w:val="clear" w:color="auto" w:fill="FFFFFF"/>
        <w:spacing w:line="360" w:lineRule="auto"/>
        <w:ind w:firstLine="480" w:firstLineChars="200"/>
        <w:rPr>
          <w:rFonts w:ascii="宋体" w:hAnsi="宋体" w:eastAsia="宋体" w:cs="宋体"/>
          <w:b/>
          <w:bCs/>
          <w:highlight w:val="none"/>
          <w:shd w:val="clear" w:color="auto" w:fill="FFFFFF"/>
        </w:rPr>
      </w:pPr>
      <w:r>
        <w:rPr>
          <w:rFonts w:hint="eastAsia" w:ascii="宋体" w:hAnsi="宋体" w:eastAsia="宋体" w:cs="宋体"/>
          <w:highlight w:val="none"/>
          <w:shd w:val="clear" w:color="auto" w:fill="FFFFFF"/>
        </w:rPr>
        <w:t>4.</w:t>
      </w:r>
      <w:r>
        <w:rPr>
          <w:rFonts w:hint="eastAsia" w:ascii="宋体" w:hAnsi="宋体" w:eastAsia="宋体" w:cs="宋体"/>
          <w:b/>
          <w:bCs/>
          <w:highlight w:val="none"/>
          <w:shd w:val="clear" w:color="auto" w:fill="FFFFFF"/>
          <w:lang w:eastAsia="zh-CN"/>
        </w:rPr>
        <w:t>中选供应商</w:t>
      </w:r>
      <w:r>
        <w:rPr>
          <w:rFonts w:hint="eastAsia" w:ascii="宋体" w:hAnsi="宋体" w:eastAsia="宋体" w:cs="宋体"/>
          <w:b/>
          <w:bCs/>
          <w:highlight w:val="none"/>
          <w:shd w:val="clear" w:color="auto" w:fill="FFFFFF"/>
        </w:rPr>
        <w:t>应承担供货合同履行过程中因采购人抽样或检测等所需的一定数量的货物的费用及验收检测所需的费用。</w:t>
      </w:r>
    </w:p>
    <w:p w14:paraId="4A4A04D4">
      <w:pPr>
        <w:pStyle w:val="6"/>
        <w:shd w:val="clear" w:color="auto" w:fill="FFFFFF"/>
        <w:spacing w:line="360" w:lineRule="auto"/>
        <w:ind w:firstLine="482" w:firstLineChars="200"/>
        <w:rPr>
          <w:rFonts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六、付款方式</w:t>
      </w:r>
    </w:p>
    <w:p w14:paraId="4B37A362">
      <w:pPr>
        <w:pStyle w:val="6"/>
        <w:shd w:val="clear" w:color="auto" w:fill="FFFFFF"/>
        <w:spacing w:line="360" w:lineRule="auto"/>
        <w:ind w:firstLine="480" w:firstLineChars="200"/>
        <w:rPr>
          <w:rFonts w:ascii="宋体" w:hAnsi="宋体" w:eastAsia="宋体" w:cs="宋体"/>
          <w:highlight w:val="none"/>
        </w:rPr>
      </w:pPr>
      <w:r>
        <w:rPr>
          <w:rFonts w:hint="eastAsia" w:ascii="宋体" w:hAnsi="宋体" w:eastAsia="宋体" w:cs="宋体"/>
          <w:highlight w:val="none"/>
          <w:lang w:eastAsia="zh-CN"/>
        </w:rPr>
        <w:t>中选供应商</w:t>
      </w:r>
      <w:r>
        <w:rPr>
          <w:rFonts w:hint="eastAsia" w:ascii="宋体" w:hAnsi="宋体" w:eastAsia="宋体" w:cs="宋体"/>
          <w:highlight w:val="none"/>
        </w:rPr>
        <w:t>按要求提供所有商品生产厂家（或经销商、代理商）开具的与本次采购相关商品的供货发票原件，经采购人核对无误后供货到达采购人指定地点，所有货物经采购人验收合格后，在没有任何质量等纠纷问题的前提下，采购人支付全款。</w:t>
      </w:r>
    </w:p>
    <w:p w14:paraId="52E25068">
      <w:pPr>
        <w:pStyle w:val="6"/>
        <w:shd w:val="clear" w:color="auto" w:fill="FFFFFF"/>
        <w:spacing w:line="360" w:lineRule="auto"/>
        <w:ind w:firstLine="482" w:firstLineChars="200"/>
        <w:rPr>
          <w:rFonts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七、其他要求</w:t>
      </w:r>
    </w:p>
    <w:p w14:paraId="6BB4AA30">
      <w:pPr>
        <w:spacing w:line="360" w:lineRule="auto"/>
        <w:ind w:firstLine="482" w:firstLineChars="200"/>
        <w:jc w:val="left"/>
        <w:rPr>
          <w:rFonts w:ascii="宋体" w:hAnsi="宋体" w:eastAsia="宋体" w:cs="宋体"/>
          <w:b/>
          <w:bCs/>
          <w:kern w:val="0"/>
          <w:sz w:val="24"/>
          <w:szCs w:val="24"/>
          <w:highlight w:val="none"/>
          <w:u w:val="single"/>
          <w:shd w:val="clear" w:color="auto" w:fill="FFFFFF"/>
        </w:rPr>
      </w:pPr>
      <w:r>
        <w:rPr>
          <w:rFonts w:hint="eastAsia" w:ascii="宋体" w:hAnsi="宋体" w:eastAsia="宋体" w:cs="宋体"/>
          <w:b/>
          <w:bCs/>
          <w:sz w:val="24"/>
          <w:szCs w:val="24"/>
          <w:highlight w:val="none"/>
          <w:u w:val="single"/>
          <w:shd w:val="clear" w:color="auto" w:fill="FFFFFF"/>
          <w:lang w:eastAsia="zh-CN"/>
        </w:rPr>
        <w:t>中选供应商</w:t>
      </w:r>
      <w:r>
        <w:rPr>
          <w:rFonts w:hint="eastAsia" w:ascii="宋体" w:hAnsi="宋体" w:eastAsia="宋体" w:cs="宋体"/>
          <w:b/>
          <w:bCs/>
          <w:sz w:val="24"/>
          <w:szCs w:val="24"/>
          <w:highlight w:val="none"/>
          <w:u w:val="single"/>
          <w:shd w:val="clear" w:color="auto" w:fill="FFFFFF"/>
        </w:rPr>
        <w:t>须保证</w:t>
      </w:r>
      <w:r>
        <w:rPr>
          <w:rFonts w:hint="eastAsia" w:ascii="宋体" w:hAnsi="宋体" w:eastAsia="宋体" w:cs="宋体"/>
          <w:b/>
          <w:bCs/>
          <w:sz w:val="24"/>
          <w:szCs w:val="24"/>
          <w:highlight w:val="none"/>
          <w:u w:val="single"/>
        </w:rPr>
        <w:t>所供所有商品均为原厂正品。</w:t>
      </w:r>
      <w:r>
        <w:rPr>
          <w:rFonts w:hint="eastAsia" w:ascii="宋体" w:hAnsi="宋体" w:eastAsia="宋体" w:cs="宋体"/>
          <w:b/>
          <w:bCs/>
          <w:kern w:val="0"/>
          <w:sz w:val="24"/>
          <w:szCs w:val="24"/>
          <w:highlight w:val="none"/>
          <w:u w:val="single"/>
          <w:shd w:val="clear" w:color="auto" w:fill="FFFFFF"/>
        </w:rPr>
        <w:t>供货前三个工作日提供所有商品生产厂家（或经销商、代理商）开具的与本次采购相关商品的供货发票原件，供货数量须与本次采购数量一致。经采购人确认无误后，按采购人要求供货。</w:t>
      </w:r>
    </w:p>
    <w:p w14:paraId="2C47E330">
      <w:pPr>
        <w:spacing w:line="360" w:lineRule="auto"/>
        <w:ind w:firstLine="482" w:firstLineChars="200"/>
        <w:jc w:val="left"/>
        <w:rPr>
          <w:rFonts w:ascii="宋体" w:hAnsi="宋体" w:eastAsia="宋体" w:cs="宋体"/>
          <w:b/>
          <w:bCs/>
          <w:kern w:val="0"/>
          <w:sz w:val="24"/>
          <w:szCs w:val="24"/>
          <w:highlight w:val="none"/>
          <w:u w:val="single"/>
          <w:shd w:val="clear" w:color="auto" w:fill="FFFFFF"/>
        </w:rPr>
      </w:pPr>
      <w:r>
        <w:rPr>
          <w:rFonts w:hint="eastAsia" w:ascii="宋体" w:hAnsi="宋体" w:eastAsia="宋体" w:cs="宋体"/>
          <w:b/>
          <w:bCs/>
          <w:kern w:val="0"/>
          <w:sz w:val="24"/>
          <w:szCs w:val="24"/>
          <w:highlight w:val="none"/>
          <w:u w:val="single"/>
          <w:shd w:val="clear" w:color="auto" w:fill="FFFFFF"/>
        </w:rPr>
        <w:t>若供货发票开具者为商品经销商（或代理商），同时须提供产品的生产厂家出具给经销商（或代理商）的授权书复印件。</w:t>
      </w:r>
    </w:p>
    <w:p w14:paraId="5BCAC2EE">
      <w:pPr>
        <w:spacing w:line="360" w:lineRule="auto"/>
        <w:ind w:firstLine="482" w:firstLineChars="200"/>
        <w:jc w:val="left"/>
        <w:rPr>
          <w:rFonts w:ascii="宋体" w:hAnsi="宋体" w:eastAsia="宋体" w:cs="宋体"/>
          <w:b/>
          <w:bCs/>
          <w:kern w:val="0"/>
          <w:sz w:val="24"/>
          <w:szCs w:val="24"/>
          <w:highlight w:val="none"/>
          <w:u w:val="single"/>
          <w:shd w:val="clear" w:color="auto" w:fill="FFFFFF"/>
        </w:rPr>
      </w:pPr>
      <w:r>
        <w:rPr>
          <w:rFonts w:hint="eastAsia" w:ascii="宋体" w:hAnsi="宋体" w:eastAsia="宋体" w:cs="宋体"/>
          <w:b/>
          <w:bCs/>
          <w:kern w:val="0"/>
          <w:sz w:val="24"/>
          <w:szCs w:val="24"/>
          <w:highlight w:val="none"/>
          <w:u w:val="single"/>
          <w:shd w:val="clear" w:color="auto" w:fill="FFFFFF"/>
        </w:rPr>
        <w:t>未经采购人确认就送达的货品，将视作不合格产品，采购人有权自行处置已收到的慰问品，所有损失由</w:t>
      </w:r>
      <w:r>
        <w:rPr>
          <w:rFonts w:hint="eastAsia" w:ascii="宋体" w:hAnsi="宋体" w:eastAsia="宋体" w:cs="宋体"/>
          <w:b/>
          <w:bCs/>
          <w:sz w:val="24"/>
          <w:szCs w:val="24"/>
          <w:highlight w:val="none"/>
          <w:u w:val="single"/>
          <w:shd w:val="clear" w:color="auto" w:fill="FFFFFF"/>
          <w:lang w:eastAsia="zh-CN"/>
        </w:rPr>
        <w:t>中选供应商</w:t>
      </w:r>
      <w:r>
        <w:rPr>
          <w:rFonts w:hint="eastAsia" w:ascii="宋体" w:hAnsi="宋体" w:eastAsia="宋体" w:cs="宋体"/>
          <w:b/>
          <w:bCs/>
          <w:kern w:val="0"/>
          <w:sz w:val="24"/>
          <w:szCs w:val="24"/>
          <w:highlight w:val="none"/>
          <w:u w:val="single"/>
          <w:shd w:val="clear" w:color="auto" w:fill="FFFFFF"/>
        </w:rPr>
        <w:t>自行承担。</w:t>
      </w:r>
    </w:p>
    <w:p w14:paraId="742B299A">
      <w:pPr>
        <w:spacing w:line="360" w:lineRule="auto"/>
        <w:ind w:firstLine="482" w:firstLineChars="200"/>
        <w:jc w:val="left"/>
        <w:rPr>
          <w:rFonts w:ascii="宋体" w:hAnsi="宋体" w:eastAsia="宋体" w:cs="宋体"/>
          <w:b/>
          <w:bCs/>
          <w:kern w:val="0"/>
          <w:sz w:val="24"/>
          <w:szCs w:val="24"/>
          <w:highlight w:val="none"/>
          <w:u w:val="single"/>
          <w:shd w:val="clear" w:color="auto" w:fill="FFFFFF"/>
        </w:rPr>
      </w:pPr>
      <w:r>
        <w:rPr>
          <w:rFonts w:hint="eastAsia" w:ascii="宋体" w:hAnsi="宋体" w:eastAsia="宋体" w:cs="宋体"/>
          <w:b/>
          <w:bCs/>
          <w:kern w:val="0"/>
          <w:sz w:val="24"/>
          <w:szCs w:val="24"/>
          <w:highlight w:val="none"/>
          <w:u w:val="single"/>
          <w:shd w:val="clear" w:color="auto" w:fill="FFFFFF"/>
        </w:rPr>
        <w:t>采购人将对</w:t>
      </w:r>
      <w:r>
        <w:rPr>
          <w:rFonts w:hint="eastAsia" w:ascii="宋体" w:hAnsi="宋体" w:eastAsia="宋体" w:cs="宋体"/>
          <w:b/>
          <w:bCs/>
          <w:kern w:val="0"/>
          <w:sz w:val="24"/>
          <w:szCs w:val="24"/>
          <w:highlight w:val="none"/>
          <w:u w:val="single"/>
          <w:shd w:val="clear" w:color="auto" w:fill="FFFFFF"/>
          <w:lang w:eastAsia="zh-CN"/>
        </w:rPr>
        <w:t>中选供应商</w:t>
      </w:r>
      <w:r>
        <w:rPr>
          <w:rFonts w:hint="eastAsia" w:ascii="宋体" w:hAnsi="宋体" w:eastAsia="宋体" w:cs="宋体"/>
          <w:b/>
          <w:bCs/>
          <w:kern w:val="0"/>
          <w:sz w:val="24"/>
          <w:szCs w:val="24"/>
          <w:highlight w:val="none"/>
          <w:u w:val="single"/>
          <w:shd w:val="clear" w:color="auto" w:fill="FFFFFF"/>
        </w:rPr>
        <w:t>的样品</w:t>
      </w:r>
      <w:r>
        <w:rPr>
          <w:rFonts w:hint="eastAsia" w:ascii="宋体" w:hAnsi="宋体" w:eastAsia="宋体" w:cs="宋体"/>
          <w:b/>
          <w:bCs/>
          <w:kern w:val="0"/>
          <w:sz w:val="24"/>
          <w:szCs w:val="24"/>
          <w:highlight w:val="none"/>
          <w:u w:val="single"/>
          <w:shd w:val="clear" w:color="auto" w:fill="FFFFFF"/>
          <w:lang w:val="zh-CN"/>
        </w:rPr>
        <w:t>进行封存，作为采购人检测和验收时的依据。无论</w:t>
      </w:r>
      <w:r>
        <w:rPr>
          <w:rFonts w:hint="eastAsia" w:ascii="宋体" w:hAnsi="宋体" w:eastAsia="宋体" w:cs="宋体"/>
          <w:b/>
          <w:bCs/>
          <w:kern w:val="0"/>
          <w:sz w:val="24"/>
          <w:szCs w:val="24"/>
          <w:highlight w:val="none"/>
          <w:u w:val="single"/>
          <w:shd w:val="clear" w:color="auto" w:fill="FFFFFF"/>
        </w:rPr>
        <w:t>成交</w:t>
      </w:r>
      <w:r>
        <w:rPr>
          <w:rFonts w:hint="eastAsia" w:ascii="宋体" w:hAnsi="宋体" w:eastAsia="宋体" w:cs="宋体"/>
          <w:b/>
          <w:bCs/>
          <w:kern w:val="0"/>
          <w:sz w:val="24"/>
          <w:szCs w:val="24"/>
          <w:highlight w:val="none"/>
          <w:u w:val="single"/>
          <w:shd w:val="clear" w:color="auto" w:fill="FFFFFF"/>
          <w:lang w:val="zh-CN"/>
        </w:rPr>
        <w:t>与否，各供应商自行承担相关样品采购、运输等费用。供货</w:t>
      </w:r>
      <w:r>
        <w:rPr>
          <w:rFonts w:hint="eastAsia" w:ascii="宋体" w:hAnsi="宋体" w:eastAsia="宋体" w:cs="宋体"/>
          <w:b/>
          <w:bCs/>
          <w:kern w:val="0"/>
          <w:sz w:val="24"/>
          <w:szCs w:val="24"/>
          <w:highlight w:val="none"/>
          <w:u w:val="single"/>
          <w:shd w:val="clear" w:color="auto" w:fill="FFFFFF"/>
        </w:rPr>
        <w:t>产品</w:t>
      </w:r>
      <w:r>
        <w:rPr>
          <w:rFonts w:hint="eastAsia" w:ascii="宋体" w:hAnsi="宋体" w:eastAsia="宋体" w:cs="宋体"/>
          <w:b/>
          <w:bCs/>
          <w:kern w:val="0"/>
          <w:sz w:val="24"/>
          <w:szCs w:val="24"/>
          <w:highlight w:val="none"/>
          <w:u w:val="single"/>
          <w:shd w:val="clear" w:color="auto" w:fill="FFFFFF"/>
          <w:lang w:val="zh-CN"/>
        </w:rPr>
        <w:t>与样品不一致</w:t>
      </w:r>
      <w:r>
        <w:rPr>
          <w:rFonts w:hint="eastAsia" w:ascii="宋体" w:hAnsi="宋体" w:eastAsia="宋体" w:cs="宋体"/>
          <w:b/>
          <w:bCs/>
          <w:kern w:val="0"/>
          <w:sz w:val="24"/>
          <w:szCs w:val="24"/>
          <w:highlight w:val="none"/>
          <w:u w:val="single"/>
          <w:shd w:val="clear" w:color="auto" w:fill="FFFFFF"/>
        </w:rPr>
        <w:t>将视作不合格产品，采购人有权终止合同并有权自行处置已收到的慰问品，造成的一切损失由</w:t>
      </w:r>
      <w:r>
        <w:rPr>
          <w:rFonts w:hint="eastAsia" w:ascii="宋体" w:hAnsi="宋体" w:eastAsia="宋体" w:cs="宋体"/>
          <w:b/>
          <w:bCs/>
          <w:kern w:val="0"/>
          <w:sz w:val="24"/>
          <w:szCs w:val="24"/>
          <w:highlight w:val="none"/>
          <w:u w:val="single"/>
          <w:shd w:val="clear" w:color="auto" w:fill="FFFFFF"/>
          <w:lang w:eastAsia="zh-CN"/>
        </w:rPr>
        <w:t>中选供应商</w:t>
      </w:r>
      <w:r>
        <w:rPr>
          <w:rFonts w:hint="eastAsia" w:ascii="宋体" w:hAnsi="宋体" w:eastAsia="宋体" w:cs="宋体"/>
          <w:b/>
          <w:bCs/>
          <w:kern w:val="0"/>
          <w:sz w:val="24"/>
          <w:szCs w:val="24"/>
          <w:highlight w:val="none"/>
          <w:u w:val="single"/>
          <w:shd w:val="clear" w:color="auto" w:fill="FFFFFF"/>
        </w:rPr>
        <w:t>承担。</w:t>
      </w:r>
    </w:p>
    <w:p w14:paraId="7C2767DF">
      <w:pPr>
        <w:spacing w:line="360" w:lineRule="auto"/>
        <w:rPr>
          <w:rFonts w:ascii="宋体" w:hAnsi="宋体" w:eastAsia="宋体" w:cs="宋体"/>
          <w:highlight w:val="none"/>
        </w:rPr>
      </w:pPr>
    </w:p>
    <w:p w14:paraId="0C6379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D2B3B"/>
    <w:rsid w:val="603D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jc w:val="left"/>
      <w:textAlignment w:val="baseline"/>
    </w:pPr>
    <w:rPr>
      <w:sz w:val="24"/>
    </w:rPr>
  </w:style>
  <w:style w:type="paragraph" w:styleId="3">
    <w:name w:val="Body Text"/>
    <w:basedOn w:val="1"/>
    <w:next w:val="4"/>
    <w:qFormat/>
    <w:uiPriority w:val="0"/>
    <w:pPr>
      <w:spacing w:line="400" w:lineRule="exact"/>
    </w:pPr>
    <w:rPr>
      <w:rFonts w:ascii="楷体_GB2312"/>
      <w:sz w:val="28"/>
    </w:r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rPr>
      <w:sz w:val="24"/>
      <w:szCs w:val="24"/>
    </w:rPr>
  </w:style>
  <w:style w:type="paragraph" w:styleId="7">
    <w:name w:val="Body Text First Indent 2"/>
    <w:basedOn w:val="1"/>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2025-08-05T09:30:00Z</dcterms:created>
  <dc:creator>爱喝热水嘛</dc:creator>
  <cp:lastModifiedBy>爱喝热水嘛</cp:lastModifiedBy>
  <dcterms:modified xsi:type="dcterms:W3CDTF">2025-08-05T09:32:30Z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5E250362D4114A2EAF33EED79EB39F0C_11</vt:lpwstr>
  </property>
  <property fmtid="{D5CDD505-2E9C-101B-9397-08002B2CF9AE}" pid="4" name="KSOTemplateDocerSaveRecord">
    <vt:lpwstr>eyJoZGlkIjoiY2NlZGU2NjVhODVkZWNmYTU0ZDliM2UzMzhhOWE3MDMiLCJ1c2VySWQiOiI1NzU2Mjg5NjMifQ==</vt:lpwstr>
  </property>
</Properties>
</file>